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6E7E9" w14:textId="77777777" w:rsidR="00480CE9" w:rsidRDefault="00FC58A7">
      <w:pPr>
        <w:spacing w:after="0" w:line="360" w:lineRule="auto"/>
        <w:jc w:val="center"/>
        <w:rPr>
          <w:rFonts w:ascii="Garamond" w:eastAsia="Garamond" w:hAnsi="Garamond" w:cs="Garamond"/>
          <w:b/>
          <w:sz w:val="32"/>
          <w:szCs w:val="32"/>
        </w:rPr>
      </w:pPr>
      <w:r>
        <w:rPr>
          <w:rFonts w:ascii="Garamond" w:eastAsia="Garamond" w:hAnsi="Garamond" w:cs="Garamond"/>
          <w:b/>
          <w:sz w:val="32"/>
          <w:szCs w:val="32"/>
        </w:rPr>
        <w:t>TransELTE 2025</w:t>
      </w:r>
    </w:p>
    <w:p w14:paraId="3CEB9F99" w14:textId="77777777" w:rsidR="00480CE9" w:rsidRDefault="00FC58A7">
      <w:pPr>
        <w:spacing w:after="0" w:line="36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Eötvös Loránd University, Faculty of Humanities</w:t>
      </w:r>
    </w:p>
    <w:p w14:paraId="36569523" w14:textId="77777777" w:rsidR="00480CE9" w:rsidRDefault="00FC58A7">
      <w:pPr>
        <w:spacing w:after="0" w:line="36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Department of Translation and Interpreting</w:t>
      </w:r>
    </w:p>
    <w:p w14:paraId="32A4306A" w14:textId="77777777" w:rsidR="00480CE9" w:rsidRDefault="00FC58A7">
      <w:pPr>
        <w:spacing w:after="0" w:line="36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19–21. March 2025</w:t>
      </w:r>
    </w:p>
    <w:p w14:paraId="5FE21E09" w14:textId="77777777" w:rsidR="00480CE9" w:rsidRDefault="00FC58A7">
      <w:pPr>
        <w:spacing w:after="0" w:line="360" w:lineRule="auto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1088 Budapest, Múzeum körút 4.</w:t>
      </w:r>
    </w:p>
    <w:p w14:paraId="00A71CB6" w14:textId="77777777" w:rsidR="00480CE9" w:rsidRDefault="00480CE9" w:rsidP="669D2C7B">
      <w:pPr>
        <w:spacing w:after="0" w:line="360" w:lineRule="auto"/>
        <w:jc w:val="center"/>
        <w:rPr>
          <w:rFonts w:ascii="Garamond" w:eastAsia="Garamond" w:hAnsi="Garamond" w:cs="Garamond"/>
          <w:sz w:val="16"/>
          <w:szCs w:val="16"/>
        </w:rPr>
      </w:pPr>
    </w:p>
    <w:p w14:paraId="2BA8CA9D" w14:textId="1C64EBB1" w:rsidR="00480CE9" w:rsidRPr="00D15F31" w:rsidRDefault="00FC58A7" w:rsidP="00D15F31">
      <w:pPr>
        <w:spacing w:after="0" w:line="360" w:lineRule="auto"/>
        <w:jc w:val="center"/>
        <w:rPr>
          <w:rFonts w:ascii="Garamond" w:eastAsia="Garamond" w:hAnsi="Garamond" w:cs="Garamond"/>
          <w:b/>
          <w:i/>
          <w:sz w:val="28"/>
          <w:szCs w:val="28"/>
        </w:rPr>
      </w:pPr>
      <w:r w:rsidRPr="00D15F31">
        <w:rPr>
          <w:rFonts w:ascii="Garamond" w:eastAsia="Garamond" w:hAnsi="Garamond" w:cs="Garamond"/>
          <w:b/>
          <w:i/>
          <w:sz w:val="28"/>
          <w:szCs w:val="28"/>
        </w:rPr>
        <w:t>Professional and Non-professional Language Mediation in the Age of AI</w:t>
      </w:r>
    </w:p>
    <w:p w14:paraId="0571AE63" w14:textId="77777777" w:rsidR="00480CE9" w:rsidRDefault="00480CE9" w:rsidP="669D2C7B">
      <w:pPr>
        <w:spacing w:after="0" w:line="360" w:lineRule="auto"/>
        <w:jc w:val="both"/>
        <w:rPr>
          <w:rFonts w:ascii="Garamond" w:eastAsia="Garamond" w:hAnsi="Garamond" w:cs="Garamond"/>
          <w:b/>
          <w:bCs/>
          <w:sz w:val="16"/>
          <w:szCs w:val="16"/>
        </w:rPr>
      </w:pPr>
    </w:p>
    <w:p w14:paraId="753BB06A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19 March, 2025, Wednesday</w:t>
      </w:r>
    </w:p>
    <w:p w14:paraId="0DEBCDA8" w14:textId="1277D91F" w:rsidR="00480CE9" w:rsidRDefault="00FC58A7" w:rsidP="647DE5AA">
      <w:pPr>
        <w:spacing w:line="360" w:lineRule="auto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 w:rsidRPr="647DE5AA">
        <w:rPr>
          <w:rFonts w:ascii="Garamond" w:eastAsia="Garamond" w:hAnsi="Garamond" w:cs="Garamond"/>
          <w:b/>
          <w:bCs/>
          <w:sz w:val="24"/>
          <w:szCs w:val="24"/>
        </w:rPr>
        <w:t>Building A, Faculty Hall</w:t>
      </w:r>
      <w:r w:rsidR="67CAB81E" w:rsidRPr="647DE5AA">
        <w:rPr>
          <w:rFonts w:ascii="Garamond" w:eastAsia="Garamond" w:hAnsi="Garamond" w:cs="Garamond"/>
          <w:b/>
          <w:bCs/>
          <w:sz w:val="24"/>
          <w:szCs w:val="24"/>
        </w:rPr>
        <w:t xml:space="preserve"> (</w:t>
      </w:r>
      <w:hyperlink r:id="rId8">
        <w:r w:rsidR="67CAB81E" w:rsidRPr="647DE5AA">
          <w:rPr>
            <w:rStyle w:val="Hiperhivatkozs"/>
            <w:rFonts w:ascii="Garamond" w:eastAsia="Garamond" w:hAnsi="Garamond" w:cs="Garamond"/>
            <w:b/>
            <w:bCs/>
            <w:sz w:val="24"/>
            <w:szCs w:val="24"/>
          </w:rPr>
          <w:t>Streaming link</w:t>
        </w:r>
      </w:hyperlink>
      <w:r w:rsidR="67CAB81E" w:rsidRPr="647DE5AA">
        <w:rPr>
          <w:rFonts w:ascii="Garamond" w:eastAsia="Garamond" w:hAnsi="Garamond" w:cs="Garamond"/>
          <w:b/>
          <w:bCs/>
          <w:sz w:val="24"/>
          <w:szCs w:val="24"/>
        </w:rPr>
        <w:t>)</w:t>
      </w:r>
    </w:p>
    <w:p w14:paraId="2A3D5A8F" w14:textId="788CBA4F" w:rsidR="00480CE9" w:rsidRDefault="00FC58A7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Chair:</w:t>
      </w:r>
      <w:r w:rsidR="00584931">
        <w:rPr>
          <w:rFonts w:ascii="Garamond" w:eastAsia="Garamond" w:hAnsi="Garamond" w:cs="Garamond"/>
        </w:rPr>
        <w:t xml:space="preserve"> Márta Seresi</w:t>
      </w:r>
      <w:r>
        <w:rPr>
          <w:rFonts w:ascii="Garamond" w:eastAsia="Garamond" w:hAnsi="Garamond" w:cs="Garamond"/>
        </w:rPr>
        <w:t xml:space="preserve"> (ELTE BTK)</w:t>
      </w:r>
    </w:p>
    <w:p w14:paraId="0EC7E017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</w:rPr>
        <w:t xml:space="preserve">9:00–9:30 </w:t>
      </w:r>
      <w:r>
        <w:rPr>
          <w:rFonts w:ascii="Garamond" w:eastAsia="Garamond" w:hAnsi="Garamond" w:cs="Garamond"/>
          <w:b/>
        </w:rPr>
        <w:t>Opening speeches</w:t>
      </w:r>
    </w:p>
    <w:p w14:paraId="24EC986A" w14:textId="6F6FB7D4" w:rsidR="00480CE9" w:rsidRDefault="00FC58A7" w:rsidP="4E607DF3">
      <w:pPr>
        <w:pBdr>
          <w:left w:val="none" w:sz="0" w:space="4" w:color="000000"/>
        </w:pBdr>
        <w:shd w:val="clear" w:color="auto" w:fill="FFFFFF" w:themeFill="background1"/>
        <w:spacing w:after="0" w:line="360" w:lineRule="auto"/>
        <w:jc w:val="both"/>
        <w:rPr>
          <w:rFonts w:ascii="Garamond" w:eastAsia="Garamond" w:hAnsi="Garamond" w:cs="Garamond"/>
          <w:b/>
          <w:bCs/>
        </w:rPr>
      </w:pPr>
      <w:r w:rsidRPr="4E607DF3">
        <w:rPr>
          <w:rFonts w:ascii="Garamond" w:eastAsia="Garamond" w:hAnsi="Garamond" w:cs="Garamond"/>
          <w:b/>
          <w:bCs/>
        </w:rPr>
        <w:t>D</w:t>
      </w:r>
      <w:r w:rsidR="5C785E01" w:rsidRPr="4E607DF3">
        <w:rPr>
          <w:rFonts w:ascii="Garamond" w:eastAsia="Garamond" w:hAnsi="Garamond" w:cs="Garamond"/>
          <w:b/>
          <w:bCs/>
        </w:rPr>
        <w:t>é</w:t>
      </w:r>
      <w:r w:rsidRPr="4E607DF3">
        <w:rPr>
          <w:rFonts w:ascii="Garamond" w:eastAsia="Garamond" w:hAnsi="Garamond" w:cs="Garamond"/>
          <w:b/>
          <w:bCs/>
        </w:rPr>
        <w:t>sirée Bonis, Ambassador of the Kingdom of the Netherlands</w:t>
      </w:r>
    </w:p>
    <w:p w14:paraId="239FEDFB" w14:textId="77777777" w:rsidR="00480CE9" w:rsidRDefault="00FC58A7">
      <w:pPr>
        <w:pBdr>
          <w:left w:val="none" w:sz="0" w:space="4" w:color="000000"/>
        </w:pBdr>
        <w:shd w:val="clear" w:color="auto" w:fill="FFFFFF"/>
        <w:spacing w:after="0" w:line="360" w:lineRule="auto"/>
        <w:jc w:val="both"/>
        <w:rPr>
          <w:rFonts w:ascii="Garamond" w:eastAsia="Garamond" w:hAnsi="Garamond" w:cs="Garamond"/>
          <w:b/>
          <w:sz w:val="20"/>
          <w:szCs w:val="20"/>
        </w:rPr>
      </w:pPr>
      <w:r>
        <w:rPr>
          <w:rFonts w:ascii="Garamond" w:eastAsia="Garamond" w:hAnsi="Garamond" w:cs="Garamond"/>
          <w:b/>
        </w:rPr>
        <w:t>Zsuzsanna Lénárt, Head of Post, the Diplomatic Representation of the Flemish Government</w:t>
      </w:r>
    </w:p>
    <w:p w14:paraId="497976FF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Orsolya Réthelyi, ELTE, Faculty of Humanities, Vice-Dean for International Affairs</w:t>
      </w:r>
    </w:p>
    <w:p w14:paraId="53D6F30C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Edina Robin, ELTE, Faculty of Humanities, Director of the Institute of Language Mediation </w:t>
      </w:r>
    </w:p>
    <w:p w14:paraId="7836E81A" w14:textId="77777777" w:rsidR="00480CE9" w:rsidRDefault="00480CE9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b/>
        </w:rPr>
      </w:pPr>
    </w:p>
    <w:p w14:paraId="6D7317FE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Plenary session</w:t>
      </w:r>
    </w:p>
    <w:p w14:paraId="736C5080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  <w:shd w:val="clear" w:color="auto" w:fill="B6D7A8"/>
        </w:rPr>
      </w:pPr>
      <w:r>
        <w:rPr>
          <w:rFonts w:ascii="Garamond" w:eastAsia="Garamond" w:hAnsi="Garamond" w:cs="Garamond"/>
        </w:rPr>
        <w:t xml:space="preserve">9:30–10:00  Isabelle S. Robert (University of Antwerp) </w:t>
      </w:r>
      <w:r>
        <w:rPr>
          <w:rFonts w:ascii="Garamond" w:eastAsia="Garamond" w:hAnsi="Garamond" w:cs="Garamond"/>
          <w:i/>
        </w:rPr>
        <w:t xml:space="preserve">Evaluating translation students’ post-editing competence: focus on translation problems detection </w:t>
      </w:r>
    </w:p>
    <w:p w14:paraId="1D5927A0" w14:textId="6F1EAE77" w:rsidR="00480CE9" w:rsidRDefault="00FC58A7" w:rsidP="1C44884C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  <w:iCs/>
        </w:rPr>
      </w:pPr>
      <w:r w:rsidRPr="1C44884C">
        <w:rPr>
          <w:rFonts w:ascii="Garamond" w:eastAsia="Garamond" w:hAnsi="Garamond" w:cs="Garamond"/>
        </w:rPr>
        <w:t xml:space="preserve">10:00–10:30 Luc van Doorslaer (University of Tartu, KU Leuven) </w:t>
      </w:r>
      <w:r w:rsidRPr="1C44884C">
        <w:rPr>
          <w:rFonts w:ascii="Garamond" w:eastAsia="Garamond" w:hAnsi="Garamond" w:cs="Garamond"/>
          <w:i/>
          <w:iCs/>
        </w:rPr>
        <w:t>City translation research: why translation transcends language mediation</w:t>
      </w:r>
    </w:p>
    <w:p w14:paraId="0051F8F9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Questions</w:t>
      </w:r>
    </w:p>
    <w:p w14:paraId="63C925BF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Coffee Break</w:t>
      </w:r>
    </w:p>
    <w:p w14:paraId="36BA008F" w14:textId="77777777" w:rsidR="00480CE9" w:rsidRDefault="00480CE9" w:rsidP="669D2C7B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sz w:val="16"/>
          <w:szCs w:val="16"/>
        </w:rPr>
      </w:pPr>
    </w:p>
    <w:p w14:paraId="18B42C98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Presentations</w:t>
      </w:r>
    </w:p>
    <w:p w14:paraId="531F7100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</w:rPr>
        <w:t xml:space="preserve">11:00–11:20 Gijs-Walt van Egdom (University of Utrecht) </w:t>
      </w:r>
      <w:r>
        <w:rPr>
          <w:rFonts w:ascii="Garamond" w:eastAsia="Garamond" w:hAnsi="Garamond" w:cs="Garamond"/>
          <w:i/>
        </w:rPr>
        <w:t>Translation in Transition: Generative AI and Sustainability in the Language Industry</w:t>
      </w:r>
    </w:p>
    <w:p w14:paraId="783EE629" w14:textId="77777777" w:rsidR="00480CE9" w:rsidRDefault="00FC58A7">
      <w:pPr>
        <w:spacing w:after="0" w:line="360" w:lineRule="auto"/>
        <w:ind w:left="709" w:hanging="709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</w:rPr>
        <w:t xml:space="preserve">11:20–11:40 Patrick Cadwell (Dublin City University) </w:t>
      </w:r>
      <w:r>
        <w:rPr>
          <w:rFonts w:ascii="Garamond" w:eastAsia="Garamond" w:hAnsi="Garamond" w:cs="Garamond"/>
          <w:i/>
        </w:rPr>
        <w:t>Technology for translating in crises: when high stakes meet low resources</w:t>
      </w:r>
    </w:p>
    <w:p w14:paraId="2010B8F2" w14:textId="77777777" w:rsidR="00480CE9" w:rsidRDefault="00FC58A7">
      <w:pPr>
        <w:spacing w:after="0" w:line="360" w:lineRule="auto"/>
        <w:ind w:left="708" w:hanging="708"/>
        <w:jc w:val="both"/>
        <w:rPr>
          <w:rFonts w:ascii="Garamond" w:eastAsia="Garamond" w:hAnsi="Garamond" w:cs="Garamond"/>
          <w:i/>
          <w:shd w:val="clear" w:color="auto" w:fill="B6D7A8"/>
        </w:rPr>
      </w:pPr>
      <w:r>
        <w:rPr>
          <w:rFonts w:ascii="Garamond" w:eastAsia="Garamond" w:hAnsi="Garamond" w:cs="Garamond"/>
        </w:rPr>
        <w:t xml:space="preserve">11:40–12:00 Márta Lesznyák, Mária Bakti, Eszter Sermann (University of Szeged) </w:t>
      </w:r>
      <w:r>
        <w:rPr>
          <w:rFonts w:ascii="Garamond" w:eastAsia="Garamond" w:hAnsi="Garamond" w:cs="Garamond"/>
          <w:i/>
        </w:rPr>
        <w:t>Overview of the major findings of the Szeged post-editing research project</w:t>
      </w:r>
    </w:p>
    <w:p w14:paraId="3C93CDBE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Questions</w:t>
      </w:r>
    </w:p>
    <w:p w14:paraId="0D48C3D9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</w:rPr>
      </w:pPr>
      <w:r w:rsidRPr="4E607DF3">
        <w:rPr>
          <w:rFonts w:ascii="Garamond" w:eastAsia="Garamond" w:hAnsi="Garamond" w:cs="Garamond"/>
          <w:i/>
          <w:iCs/>
        </w:rPr>
        <w:t>Lunch break</w:t>
      </w:r>
    </w:p>
    <w:p w14:paraId="1FAEA4A5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19 March, 2025, Wednesday</w:t>
      </w:r>
    </w:p>
    <w:p w14:paraId="09EF059E" w14:textId="110353F0" w:rsidR="00480CE9" w:rsidRDefault="00FC58A7" w:rsidP="647DE5AA">
      <w:pPr>
        <w:spacing w:line="360" w:lineRule="auto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 w:rsidRPr="647DE5AA">
        <w:rPr>
          <w:rFonts w:ascii="Garamond" w:eastAsia="Garamond" w:hAnsi="Garamond" w:cs="Garamond"/>
          <w:b/>
          <w:bCs/>
          <w:sz w:val="24"/>
          <w:szCs w:val="24"/>
        </w:rPr>
        <w:t>Building A, Faculty Hall</w:t>
      </w:r>
      <w:r w:rsidR="69449D5E" w:rsidRPr="647DE5AA">
        <w:rPr>
          <w:rFonts w:ascii="Garamond" w:eastAsia="Garamond" w:hAnsi="Garamond" w:cs="Garamond"/>
          <w:b/>
          <w:bCs/>
          <w:sz w:val="24"/>
          <w:szCs w:val="24"/>
        </w:rPr>
        <w:t xml:space="preserve"> (</w:t>
      </w:r>
      <w:hyperlink r:id="rId9">
        <w:r w:rsidR="69449D5E" w:rsidRPr="647DE5AA">
          <w:rPr>
            <w:rStyle w:val="Hiperhivatkozs"/>
            <w:rFonts w:ascii="Garamond" w:eastAsia="Garamond" w:hAnsi="Garamond" w:cs="Garamond"/>
            <w:b/>
            <w:bCs/>
            <w:sz w:val="24"/>
            <w:szCs w:val="24"/>
          </w:rPr>
          <w:t>Streaming link</w:t>
        </w:r>
      </w:hyperlink>
      <w:r w:rsidR="69449D5E" w:rsidRPr="647DE5AA">
        <w:rPr>
          <w:rFonts w:ascii="Garamond" w:eastAsia="Garamond" w:hAnsi="Garamond" w:cs="Garamond"/>
          <w:b/>
          <w:bCs/>
          <w:sz w:val="24"/>
          <w:szCs w:val="24"/>
        </w:rPr>
        <w:t>)</w:t>
      </w:r>
    </w:p>
    <w:p w14:paraId="31B7304D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>Chair: Judit Sereg (ELTE BTK)</w:t>
      </w:r>
    </w:p>
    <w:p w14:paraId="5BC4D2C3" w14:textId="77777777" w:rsidR="00480CE9" w:rsidRDefault="00480CE9">
      <w:pPr>
        <w:spacing w:after="0" w:line="360" w:lineRule="auto"/>
        <w:jc w:val="both"/>
        <w:rPr>
          <w:rFonts w:ascii="Garamond" w:eastAsia="Garamond" w:hAnsi="Garamond" w:cs="Garamond"/>
          <w:b/>
        </w:rPr>
      </w:pPr>
    </w:p>
    <w:p w14:paraId="28D6660C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Plenary session</w:t>
      </w:r>
    </w:p>
    <w:p w14:paraId="4415A0B8" w14:textId="77777777" w:rsidR="00480CE9" w:rsidRDefault="00FC58A7">
      <w:pPr>
        <w:spacing w:after="0" w:line="360" w:lineRule="auto"/>
        <w:ind w:left="708" w:hanging="708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13:30–14:00 Jorge Díaz Cintas (University College London) </w:t>
      </w:r>
      <w:r>
        <w:rPr>
          <w:rFonts w:ascii="Garamond" w:eastAsia="Garamond" w:hAnsi="Garamond" w:cs="Garamond"/>
          <w:i/>
        </w:rPr>
        <w:t>Localizing the Future: AI, AVT and the Transformation of Professional Roles</w:t>
      </w:r>
    </w:p>
    <w:p w14:paraId="0CC37BD4" w14:textId="77777777" w:rsidR="00480CE9" w:rsidRDefault="00FC58A7">
      <w:pPr>
        <w:spacing w:after="0" w:line="360" w:lineRule="auto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Questions</w:t>
      </w:r>
    </w:p>
    <w:p w14:paraId="42722458" w14:textId="77777777" w:rsidR="00480CE9" w:rsidRDefault="00480CE9">
      <w:pPr>
        <w:spacing w:after="0" w:line="360" w:lineRule="auto"/>
        <w:rPr>
          <w:rFonts w:ascii="Garamond" w:eastAsia="Garamond" w:hAnsi="Garamond" w:cs="Garamond"/>
        </w:rPr>
      </w:pPr>
    </w:p>
    <w:p w14:paraId="2FE923E1" w14:textId="77777777" w:rsidR="00480CE9" w:rsidRDefault="00FC58A7">
      <w:pPr>
        <w:spacing w:after="0" w:line="36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Presentations</w:t>
      </w:r>
    </w:p>
    <w:p w14:paraId="1E123566" w14:textId="6165EF4C" w:rsidR="00480CE9" w:rsidRDefault="00FC58A7" w:rsidP="00B8028D">
      <w:pPr>
        <w:spacing w:after="0" w:line="360" w:lineRule="auto"/>
        <w:ind w:left="709" w:hanging="709"/>
        <w:rPr>
          <w:rFonts w:ascii="Garamond" w:eastAsia="Garamond" w:hAnsi="Garamond" w:cs="Garamond"/>
          <w:i/>
          <w:iCs/>
          <w:lang w:val="en-US"/>
        </w:rPr>
      </w:pPr>
      <w:r w:rsidRPr="3DAFC85E">
        <w:rPr>
          <w:rFonts w:ascii="Garamond" w:eastAsia="Garamond" w:hAnsi="Garamond" w:cs="Garamond"/>
          <w:lang w:val="en-US"/>
        </w:rPr>
        <w:t>14:10–14:30 Irene Ranzato (Sapienza University Rome)</w:t>
      </w:r>
      <w:r w:rsidR="2A98C79A" w:rsidRPr="3DAFC85E">
        <w:rPr>
          <w:rFonts w:ascii="Garamond" w:eastAsia="Garamond" w:hAnsi="Garamond" w:cs="Garamond"/>
          <w:lang w:val="en-US"/>
        </w:rPr>
        <w:t xml:space="preserve"> </w:t>
      </w:r>
      <w:r w:rsidR="672B478B" w:rsidRPr="3DAFC85E">
        <w:rPr>
          <w:rFonts w:ascii="Garamond" w:eastAsia="Garamond" w:hAnsi="Garamond" w:cs="Garamond"/>
          <w:i/>
          <w:iCs/>
          <w:lang w:val="en-US"/>
        </w:rPr>
        <w:t>Gender studies in the AVT and Accessibility classroom</w:t>
      </w:r>
    </w:p>
    <w:p w14:paraId="3B97488C" w14:textId="756D1D49" w:rsidR="00480CE9" w:rsidRDefault="00FC58A7" w:rsidP="00B8028D">
      <w:pPr>
        <w:spacing w:after="0" w:line="360" w:lineRule="auto"/>
        <w:ind w:left="709" w:hanging="709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</w:rPr>
        <w:t xml:space="preserve">14:30 –14:50 Patrick Zabalbeascoa (Pompeu Fabra University) </w:t>
      </w:r>
      <w:r>
        <w:rPr>
          <w:rFonts w:ascii="Garamond" w:eastAsia="Garamond" w:hAnsi="Garamond" w:cs="Garamond"/>
          <w:i/>
        </w:rPr>
        <w:t>Updating Priorities and Restrictions in AVT</w:t>
      </w:r>
    </w:p>
    <w:p w14:paraId="35C6E911" w14:textId="464315DF" w:rsidR="00480CE9" w:rsidRDefault="00FC58A7" w:rsidP="00B8028D">
      <w:pPr>
        <w:spacing w:after="0" w:line="360" w:lineRule="auto"/>
        <w:ind w:left="709" w:hanging="709"/>
        <w:rPr>
          <w:rFonts w:ascii="Garamond" w:eastAsia="Garamond" w:hAnsi="Garamond" w:cs="Garamond"/>
          <w:i/>
          <w:iCs/>
        </w:rPr>
      </w:pPr>
      <w:r w:rsidRPr="5E9EE6BD">
        <w:rPr>
          <w:rFonts w:ascii="Garamond" w:eastAsia="Garamond" w:hAnsi="Garamond" w:cs="Garamond"/>
        </w:rPr>
        <w:t>1</w:t>
      </w:r>
      <w:r w:rsidR="001D091C">
        <w:rPr>
          <w:rFonts w:ascii="Garamond" w:eastAsia="Garamond" w:hAnsi="Garamond" w:cs="Garamond"/>
        </w:rPr>
        <w:t>4</w:t>
      </w:r>
      <w:r w:rsidRPr="5E9EE6BD">
        <w:rPr>
          <w:rFonts w:ascii="Garamond" w:eastAsia="Garamond" w:hAnsi="Garamond" w:cs="Garamond"/>
        </w:rPr>
        <w:t>:</w:t>
      </w:r>
      <w:r w:rsidR="001D091C">
        <w:rPr>
          <w:rFonts w:ascii="Garamond" w:eastAsia="Garamond" w:hAnsi="Garamond" w:cs="Garamond"/>
        </w:rPr>
        <w:t>5</w:t>
      </w:r>
      <w:r w:rsidRPr="5E9EE6BD">
        <w:rPr>
          <w:rFonts w:ascii="Garamond" w:eastAsia="Garamond" w:hAnsi="Garamond" w:cs="Garamond"/>
        </w:rPr>
        <w:t>0 –15:</w:t>
      </w:r>
      <w:r w:rsidR="001D091C">
        <w:rPr>
          <w:rFonts w:ascii="Garamond" w:eastAsia="Garamond" w:hAnsi="Garamond" w:cs="Garamond"/>
        </w:rPr>
        <w:t>1</w:t>
      </w:r>
      <w:r w:rsidRPr="5E9EE6BD">
        <w:rPr>
          <w:rFonts w:ascii="Garamond" w:eastAsia="Garamond" w:hAnsi="Garamond" w:cs="Garamond"/>
        </w:rPr>
        <w:t>0 Emília Perez (Constantine the Philosopher University in Nitra)</w:t>
      </w:r>
      <w:r w:rsidR="36D0758A" w:rsidRPr="5E9EE6BD">
        <w:rPr>
          <w:rFonts w:ascii="Garamond" w:eastAsia="Garamond" w:hAnsi="Garamond" w:cs="Garamond"/>
        </w:rPr>
        <w:t xml:space="preserve"> </w:t>
      </w:r>
      <w:r w:rsidR="36D0758A" w:rsidRPr="5E9EE6BD">
        <w:rPr>
          <w:rFonts w:ascii="Garamond" w:eastAsia="Garamond" w:hAnsi="Garamond" w:cs="Garamond"/>
          <w:i/>
          <w:iCs/>
        </w:rPr>
        <w:t>Beyond Compliance: Inviting Audience Insights to Drive Participatory Accessibility in Film Media</w:t>
      </w:r>
    </w:p>
    <w:p w14:paraId="2AE81296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Questions</w:t>
      </w:r>
    </w:p>
    <w:p w14:paraId="241DBD11" w14:textId="77777777" w:rsidR="00480CE9" w:rsidRDefault="00FC58A7">
      <w:pPr>
        <w:spacing w:after="0" w:line="360" w:lineRule="auto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Coffee break</w:t>
      </w:r>
    </w:p>
    <w:p w14:paraId="23EAEDF9" w14:textId="77777777" w:rsidR="00480CE9" w:rsidRDefault="00480CE9">
      <w:pPr>
        <w:spacing w:after="0" w:line="360" w:lineRule="auto"/>
        <w:rPr>
          <w:rFonts w:ascii="Garamond" w:eastAsia="Garamond" w:hAnsi="Garamond" w:cs="Garamond"/>
          <w:b/>
        </w:rPr>
      </w:pPr>
    </w:p>
    <w:p w14:paraId="06B83729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4E607DF3">
        <w:rPr>
          <w:rFonts w:ascii="Garamond" w:eastAsia="Garamond" w:hAnsi="Garamond" w:cs="Garamond"/>
          <w:b/>
          <w:bCs/>
          <w:sz w:val="24"/>
          <w:szCs w:val="24"/>
        </w:rPr>
        <w:t>19 March, 2025, Wednesday</w:t>
      </w:r>
    </w:p>
    <w:p w14:paraId="6A834914" w14:textId="53CB390D" w:rsidR="3C815C8A" w:rsidRDefault="3C815C8A" w:rsidP="4E607DF3">
      <w:pPr>
        <w:spacing w:after="0" w:line="360" w:lineRule="auto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 w:rsidRPr="4E607DF3">
        <w:rPr>
          <w:rFonts w:ascii="Garamond" w:eastAsia="Garamond" w:hAnsi="Garamond" w:cs="Garamond"/>
          <w:b/>
          <w:bCs/>
          <w:sz w:val="24"/>
          <w:szCs w:val="24"/>
        </w:rPr>
        <w:t>Building A, Faculty Hall</w:t>
      </w:r>
    </w:p>
    <w:p w14:paraId="6428E13B" w14:textId="77777777" w:rsidR="00480CE9" w:rsidRDefault="00FC58A7">
      <w:pPr>
        <w:spacing w:line="36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Building F, Department of Translation and Interpreting</w:t>
      </w:r>
    </w:p>
    <w:p w14:paraId="27F0F3C5" w14:textId="6479C116" w:rsidR="00FC58A7" w:rsidRDefault="00FC58A7" w:rsidP="4E607DF3">
      <w:pPr>
        <w:spacing w:after="0" w:line="360" w:lineRule="auto"/>
        <w:rPr>
          <w:rFonts w:ascii="Garamond" w:eastAsia="Garamond" w:hAnsi="Garamond" w:cs="Garamond"/>
        </w:rPr>
      </w:pPr>
      <w:r w:rsidRPr="4E607DF3">
        <w:rPr>
          <w:rFonts w:ascii="Garamond" w:eastAsia="Garamond" w:hAnsi="Garamond" w:cs="Garamond"/>
        </w:rPr>
        <w:t>Organis</w:t>
      </w:r>
      <w:r w:rsidR="61A01208" w:rsidRPr="4E607DF3">
        <w:rPr>
          <w:rFonts w:ascii="Garamond" w:eastAsia="Garamond" w:hAnsi="Garamond" w:cs="Garamond"/>
        </w:rPr>
        <w:t>o</w:t>
      </w:r>
      <w:r w:rsidRPr="4E607DF3">
        <w:rPr>
          <w:rFonts w:ascii="Garamond" w:eastAsia="Garamond" w:hAnsi="Garamond" w:cs="Garamond"/>
        </w:rPr>
        <w:t>rs: Judit Sereg (ELTE BTK), Szilárd Szlávik (ELTE BTK)</w:t>
      </w:r>
    </w:p>
    <w:p w14:paraId="3EB06580" w14:textId="1A16B47D" w:rsidR="7EF4DA41" w:rsidRDefault="7EF4DA41" w:rsidP="4E607DF3">
      <w:pPr>
        <w:spacing w:after="0" w:line="360" w:lineRule="auto"/>
        <w:rPr>
          <w:rFonts w:ascii="Garamond" w:eastAsia="Garamond" w:hAnsi="Garamond" w:cs="Garamond"/>
        </w:rPr>
      </w:pPr>
      <w:r w:rsidRPr="4E607DF3">
        <w:rPr>
          <w:rFonts w:ascii="Garamond" w:eastAsia="Garamond" w:hAnsi="Garamond" w:cs="Garamond"/>
          <w:lang w:val="en-US"/>
        </w:rPr>
        <w:t xml:space="preserve">16:00–16:30 </w:t>
      </w:r>
      <w:r w:rsidRPr="4E607DF3">
        <w:rPr>
          <w:rFonts w:ascii="Garamond" w:eastAsia="Garamond" w:hAnsi="Garamond" w:cs="Garamond"/>
          <w:b/>
          <w:bCs/>
        </w:rPr>
        <w:t>Openin</w:t>
      </w:r>
      <w:r w:rsidR="2404D36E" w:rsidRPr="4E607DF3">
        <w:rPr>
          <w:rFonts w:ascii="Garamond" w:eastAsia="Garamond" w:hAnsi="Garamond" w:cs="Garamond"/>
          <w:b/>
          <w:bCs/>
        </w:rPr>
        <w:t>g &amp; Award ceremony: Language Mediation in Pictures</w:t>
      </w:r>
      <w:r w:rsidR="1445FE94" w:rsidRPr="4E607DF3">
        <w:rPr>
          <w:rFonts w:ascii="Garamond" w:eastAsia="Garamond" w:hAnsi="Garamond" w:cs="Garamond"/>
          <w:b/>
          <w:bCs/>
        </w:rPr>
        <w:t xml:space="preserve"> </w:t>
      </w:r>
    </w:p>
    <w:p w14:paraId="17C6B399" w14:textId="1AF2DF9F" w:rsidR="1445FE94" w:rsidRDefault="1445FE94" w:rsidP="4E607DF3">
      <w:pPr>
        <w:spacing w:after="0" w:line="360" w:lineRule="auto"/>
        <w:ind w:firstLine="720"/>
        <w:rPr>
          <w:rFonts w:ascii="Garamond" w:eastAsia="Garamond" w:hAnsi="Garamond" w:cs="Garamond"/>
        </w:rPr>
      </w:pPr>
      <w:r w:rsidRPr="4E607DF3">
        <w:rPr>
          <w:rFonts w:ascii="Garamond" w:eastAsia="Garamond" w:hAnsi="Garamond" w:cs="Garamond"/>
          <w:b/>
          <w:bCs/>
        </w:rPr>
        <w:t>(Building A, Faculty Hall)</w:t>
      </w:r>
    </w:p>
    <w:p w14:paraId="4AFB4728" w14:textId="29C78267" w:rsidR="7EF4DA41" w:rsidRDefault="7EF4DA41" w:rsidP="4E607DF3">
      <w:pPr>
        <w:spacing w:after="0" w:line="360" w:lineRule="auto"/>
        <w:ind w:firstLine="720"/>
        <w:rPr>
          <w:rFonts w:ascii="Garamond" w:eastAsia="Garamond" w:hAnsi="Garamond" w:cs="Garamond"/>
        </w:rPr>
      </w:pPr>
      <w:r w:rsidRPr="4E607DF3">
        <w:rPr>
          <w:rFonts w:ascii="Garamond" w:eastAsia="Garamond" w:hAnsi="Garamond" w:cs="Garamond"/>
          <w:color w:val="000000" w:themeColor="text1"/>
        </w:rPr>
        <w:t>Judit Balogh-Kátai</w:t>
      </w:r>
      <w:r w:rsidRPr="4E607DF3">
        <w:rPr>
          <w:rFonts w:ascii="Garamond" w:eastAsia="Garamond" w:hAnsi="Garamond" w:cs="Garamond"/>
        </w:rPr>
        <w:t>, ELTE Alumni Centre</w:t>
      </w:r>
    </w:p>
    <w:p w14:paraId="1757B714" w14:textId="6D23D9D0" w:rsidR="1476C165" w:rsidRDefault="1476C165" w:rsidP="4E607DF3">
      <w:pPr>
        <w:spacing w:after="0" w:line="360" w:lineRule="auto"/>
        <w:rPr>
          <w:rFonts w:ascii="Garamond" w:eastAsia="Garamond" w:hAnsi="Garamond" w:cs="Garamond"/>
          <w:lang w:val="en-US"/>
        </w:rPr>
      </w:pPr>
      <w:r w:rsidRPr="4E607DF3">
        <w:rPr>
          <w:rFonts w:ascii="Garamond" w:eastAsia="Garamond" w:hAnsi="Garamond" w:cs="Garamond"/>
          <w:lang w:val="en-US"/>
        </w:rPr>
        <w:t>Judit Sereg, ELTE, Department of Translation and Interpreting</w:t>
      </w:r>
    </w:p>
    <w:p w14:paraId="364D2A41" w14:textId="6374D1D2" w:rsidR="00480CE9" w:rsidRDefault="00FC58A7" w:rsidP="4E607DF3">
      <w:pPr>
        <w:spacing w:after="0" w:line="360" w:lineRule="auto"/>
        <w:rPr>
          <w:rFonts w:ascii="Garamond" w:eastAsia="Garamond" w:hAnsi="Garamond" w:cs="Garamond"/>
          <w:b/>
          <w:bCs/>
          <w:lang w:val="en-US"/>
        </w:rPr>
      </w:pPr>
      <w:r w:rsidRPr="4E607DF3">
        <w:rPr>
          <w:rFonts w:ascii="Garamond" w:eastAsia="Garamond" w:hAnsi="Garamond" w:cs="Garamond"/>
          <w:lang w:val="en-US"/>
        </w:rPr>
        <w:t xml:space="preserve">16:30–19:00 </w:t>
      </w:r>
      <w:r w:rsidRPr="4E607DF3">
        <w:rPr>
          <w:rFonts w:ascii="Garamond" w:eastAsia="Garamond" w:hAnsi="Garamond" w:cs="Garamond"/>
          <w:b/>
          <w:bCs/>
          <w:lang w:val="en-US"/>
        </w:rPr>
        <w:t>Alumni meeting – SpeedDates with the Profession</w:t>
      </w:r>
      <w:r w:rsidR="02EC6E93" w:rsidRPr="4E607DF3">
        <w:rPr>
          <w:rFonts w:ascii="Garamond" w:eastAsia="Garamond" w:hAnsi="Garamond" w:cs="Garamond"/>
          <w:b/>
          <w:bCs/>
          <w:lang w:val="en-US"/>
        </w:rPr>
        <w:t xml:space="preserve"> </w:t>
      </w:r>
    </w:p>
    <w:p w14:paraId="5DB32B3C" w14:textId="724783CF" w:rsidR="00480CE9" w:rsidRDefault="02EC6E93" w:rsidP="4E607DF3">
      <w:pPr>
        <w:spacing w:after="0" w:line="360" w:lineRule="auto"/>
        <w:ind w:firstLine="720"/>
        <w:rPr>
          <w:rFonts w:ascii="Garamond" w:eastAsia="Garamond" w:hAnsi="Garamond" w:cs="Garamond"/>
          <w:b/>
          <w:bCs/>
          <w:lang w:val="en-US"/>
        </w:rPr>
      </w:pPr>
      <w:r w:rsidRPr="4E607DF3">
        <w:rPr>
          <w:rFonts w:ascii="Garamond" w:eastAsia="Garamond" w:hAnsi="Garamond" w:cs="Garamond"/>
          <w:b/>
          <w:bCs/>
          <w:lang w:val="en-US"/>
        </w:rPr>
        <w:t>(Buliding F, Department of Translation and Interpreting)</w:t>
      </w:r>
    </w:p>
    <w:p w14:paraId="7ADD399F" w14:textId="70C4CE45" w:rsidR="00480CE9" w:rsidRDefault="7CB3B2EE" w:rsidP="4E607DF3">
      <w:pPr>
        <w:spacing w:after="0" w:line="360" w:lineRule="auto"/>
        <w:ind w:firstLine="720"/>
        <w:rPr>
          <w:rFonts w:ascii="Garamond" w:eastAsia="Garamond" w:hAnsi="Garamond" w:cs="Garamond"/>
        </w:rPr>
      </w:pPr>
      <w:r w:rsidRPr="4E607DF3">
        <w:rPr>
          <w:rFonts w:ascii="Garamond" w:eastAsia="Garamond" w:hAnsi="Garamond" w:cs="Garamond"/>
          <w:b/>
          <w:bCs/>
        </w:rPr>
        <w:t>Participants</w:t>
      </w:r>
      <w:r w:rsidRPr="4E607DF3">
        <w:rPr>
          <w:rFonts w:ascii="Garamond" w:eastAsia="Garamond" w:hAnsi="Garamond" w:cs="Garamond"/>
        </w:rPr>
        <w:t xml:space="preserve">: Baczoni Márk, Gáspár Bence, Szász Barna, Varga Tibor, </w:t>
      </w:r>
      <w:r w:rsidR="608E2213" w:rsidRPr="4E607DF3">
        <w:rPr>
          <w:rFonts w:ascii="Garamond" w:eastAsia="Garamond" w:hAnsi="Garamond" w:cs="Garamond"/>
        </w:rPr>
        <w:t xml:space="preserve">Bujdosó András, </w:t>
      </w:r>
    </w:p>
    <w:p w14:paraId="2DD9C1A6" w14:textId="1147ED4C" w:rsidR="00480CE9" w:rsidRDefault="608E2213" w:rsidP="4E607DF3">
      <w:pPr>
        <w:spacing w:after="0" w:line="360" w:lineRule="auto"/>
        <w:ind w:firstLine="720"/>
        <w:rPr>
          <w:rFonts w:ascii="Garamond" w:eastAsia="Garamond" w:hAnsi="Garamond" w:cs="Garamond"/>
        </w:rPr>
      </w:pPr>
      <w:r w:rsidRPr="4E607DF3">
        <w:rPr>
          <w:rFonts w:ascii="Garamond" w:eastAsia="Garamond" w:hAnsi="Garamond" w:cs="Garamond"/>
        </w:rPr>
        <w:t>Busi-Szabó Bernadett, Kanász Zsanett, Nagy Gabriella, Sélley András, Vesz</w:t>
      </w:r>
      <w:r w:rsidR="5310F6BB" w:rsidRPr="4E607DF3">
        <w:rPr>
          <w:rFonts w:ascii="Garamond" w:eastAsia="Garamond" w:hAnsi="Garamond" w:cs="Garamond"/>
        </w:rPr>
        <w:t>prémi Zsófia</w:t>
      </w:r>
    </w:p>
    <w:p w14:paraId="7866589A" w14:textId="42EC1851" w:rsidR="4E607DF3" w:rsidRDefault="4E607DF3" w:rsidP="4E607DF3">
      <w:pPr>
        <w:spacing w:after="0" w:line="360" w:lineRule="auto"/>
        <w:ind w:firstLine="720"/>
        <w:rPr>
          <w:rFonts w:ascii="Garamond" w:eastAsia="Garamond" w:hAnsi="Garamond" w:cs="Garamond"/>
        </w:rPr>
      </w:pPr>
    </w:p>
    <w:p w14:paraId="15E6B91A" w14:textId="77777777" w:rsidR="00480CE9" w:rsidRDefault="00FC58A7">
      <w:pPr>
        <w:spacing w:after="0" w:line="360" w:lineRule="auto"/>
      </w:pPr>
      <w:r>
        <w:rPr>
          <w:noProof/>
        </w:rPr>
        <w:drawing>
          <wp:inline distT="0" distB="0" distL="0" distR="0" wp14:anchorId="010F13BD" wp14:editId="3A74E98A">
            <wp:extent cx="2756326" cy="679555"/>
            <wp:effectExtent l="0" t="0" r="0" b="0"/>
            <wp:docPr id="1643498435" name="image2.png" descr="A képen szöveg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képen szöveg látható&#10;&#10;Automatikusan generált leírás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6326" cy="679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9AA6FE" w14:textId="2D2EDA84" w:rsidR="00480CE9" w:rsidRDefault="00480CE9" w:rsidP="669D2C7B">
      <w:pPr>
        <w:spacing w:after="0" w:line="360" w:lineRule="auto"/>
      </w:pPr>
    </w:p>
    <w:p w14:paraId="690515CB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20 March, 2025, Thursday</w:t>
      </w:r>
    </w:p>
    <w:p w14:paraId="0321FD71" w14:textId="02DBE927" w:rsidR="00480CE9" w:rsidRDefault="00FC58A7" w:rsidP="647DE5AA">
      <w:pPr>
        <w:spacing w:line="360" w:lineRule="auto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 w:rsidRPr="647DE5AA">
        <w:rPr>
          <w:rFonts w:ascii="Garamond" w:eastAsia="Garamond" w:hAnsi="Garamond" w:cs="Garamond"/>
          <w:b/>
          <w:bCs/>
          <w:sz w:val="24"/>
          <w:szCs w:val="24"/>
        </w:rPr>
        <w:t>Building A, Faculty Hall</w:t>
      </w:r>
      <w:r w:rsidR="23C74E31" w:rsidRPr="647DE5AA">
        <w:rPr>
          <w:rFonts w:ascii="Garamond" w:eastAsia="Garamond" w:hAnsi="Garamond" w:cs="Garamond"/>
          <w:b/>
          <w:bCs/>
          <w:sz w:val="24"/>
          <w:szCs w:val="24"/>
        </w:rPr>
        <w:t xml:space="preserve"> (</w:t>
      </w:r>
      <w:hyperlink r:id="rId11">
        <w:r w:rsidR="23C74E31" w:rsidRPr="647DE5AA">
          <w:rPr>
            <w:rStyle w:val="Hiperhivatkozs"/>
            <w:rFonts w:ascii="Garamond" w:eastAsia="Garamond" w:hAnsi="Garamond" w:cs="Garamond"/>
            <w:b/>
            <w:bCs/>
            <w:sz w:val="24"/>
            <w:szCs w:val="24"/>
          </w:rPr>
          <w:t>Streaming link</w:t>
        </w:r>
      </w:hyperlink>
      <w:r w:rsidR="23C74E31" w:rsidRPr="647DE5AA">
        <w:rPr>
          <w:rFonts w:ascii="Garamond" w:eastAsia="Garamond" w:hAnsi="Garamond" w:cs="Garamond"/>
          <w:b/>
          <w:bCs/>
          <w:sz w:val="24"/>
          <w:szCs w:val="24"/>
        </w:rPr>
        <w:t>)</w:t>
      </w:r>
    </w:p>
    <w:p w14:paraId="4A0492B8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Chair: Olívia Seidl-Péch (ELTE BTK)</w:t>
      </w:r>
    </w:p>
    <w:p w14:paraId="2C7D7F4E" w14:textId="77777777" w:rsidR="00480CE9" w:rsidRDefault="00480CE9">
      <w:pPr>
        <w:spacing w:after="0" w:line="360" w:lineRule="auto"/>
        <w:ind w:left="720" w:hanging="720"/>
        <w:jc w:val="both"/>
        <w:rPr>
          <w:rFonts w:ascii="Garamond" w:eastAsia="Garamond" w:hAnsi="Garamond" w:cs="Garamond"/>
        </w:rPr>
      </w:pPr>
    </w:p>
    <w:p w14:paraId="65899160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9:00–9:30 </w:t>
      </w:r>
      <w:r>
        <w:rPr>
          <w:rFonts w:ascii="Garamond" w:eastAsia="Garamond" w:hAnsi="Garamond" w:cs="Garamond"/>
          <w:b/>
        </w:rPr>
        <w:t xml:space="preserve">Opening speeches </w:t>
      </w:r>
      <w:r>
        <w:rPr>
          <w:rFonts w:ascii="Garamond" w:eastAsia="Garamond" w:hAnsi="Garamond" w:cs="Garamond"/>
        </w:rPr>
        <w:t>–</w:t>
      </w:r>
      <w:r>
        <w:rPr>
          <w:rFonts w:ascii="Garamond" w:eastAsia="Garamond" w:hAnsi="Garamond" w:cs="Garamond"/>
          <w:b/>
        </w:rPr>
        <w:t xml:space="preserve"> Birthday celebration of Prof. Kinga Klaudy</w:t>
      </w:r>
    </w:p>
    <w:p w14:paraId="699AF8FF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Anthony Pym, Rovira i Virgili University</w:t>
      </w:r>
    </w:p>
    <w:p w14:paraId="794F48C4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Krisztina Károly, ELTE, Faculty of Humanities, Head of the Doctoral School of Linguistics</w:t>
      </w:r>
    </w:p>
    <w:p w14:paraId="71A78A40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Edina Robin, ELTE, Faculty of Humanities, Head of the Translation Studies PhD Program</w:t>
      </w:r>
    </w:p>
    <w:p w14:paraId="436FAD9D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Judit Sereg, ELTE, Faculty of Humanities, Department of Translation and Interpreting</w:t>
      </w:r>
    </w:p>
    <w:p w14:paraId="2E643D53" w14:textId="77777777" w:rsidR="00480CE9" w:rsidRDefault="00480CE9">
      <w:pPr>
        <w:spacing w:after="0" w:line="360" w:lineRule="auto"/>
        <w:jc w:val="both"/>
        <w:rPr>
          <w:rFonts w:ascii="Garamond" w:eastAsia="Garamond" w:hAnsi="Garamond" w:cs="Garamond"/>
          <w:b/>
        </w:rPr>
      </w:pPr>
    </w:p>
    <w:p w14:paraId="56915219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Plenary session</w:t>
      </w:r>
    </w:p>
    <w:p w14:paraId="200764B9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</w:rPr>
        <w:t xml:space="preserve"> 9:30–10:10 Kinga Klaudy (ELTE BTK) </w:t>
      </w:r>
      <w:r>
        <w:rPr>
          <w:rFonts w:ascii="Garamond" w:eastAsia="Garamond" w:hAnsi="Garamond" w:cs="Garamond"/>
          <w:i/>
        </w:rPr>
        <w:t xml:space="preserve">Sorsszerű véletlenek. Hogy lesz valakiből fordításkutató? </w:t>
      </w:r>
      <w:r>
        <w:rPr>
          <w:rFonts w:ascii="Garamond" w:eastAsia="Garamond" w:hAnsi="Garamond" w:cs="Garamond"/>
        </w:rPr>
        <w:t>(Fateful coincidences. How does someone become a translation studies scholar?)</w:t>
      </w:r>
    </w:p>
    <w:p w14:paraId="56AFC64D" w14:textId="77777777" w:rsidR="00480CE9" w:rsidRDefault="00480CE9">
      <w:pPr>
        <w:spacing w:after="0" w:line="360" w:lineRule="auto"/>
        <w:jc w:val="both"/>
        <w:rPr>
          <w:rFonts w:ascii="Garamond" w:eastAsia="Garamond" w:hAnsi="Garamond" w:cs="Garamond"/>
          <w:i/>
        </w:rPr>
      </w:pPr>
    </w:p>
    <w:p w14:paraId="3057618C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Presentations of the Translation Studies Doctoral Program</w:t>
      </w:r>
    </w:p>
    <w:p w14:paraId="23460F14" w14:textId="77777777" w:rsidR="00480CE9" w:rsidRDefault="00FC58A7">
      <w:p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</w:rPr>
      </w:pPr>
      <w:r>
        <w:rPr>
          <w:rFonts w:ascii="Garamond" w:eastAsia="Garamond" w:hAnsi="Garamond" w:cs="Garamond"/>
        </w:rPr>
        <w:t xml:space="preserve">10:10–10:30 Judit Olgyay-Fekete: </w:t>
      </w:r>
      <w:r>
        <w:rPr>
          <w:rFonts w:ascii="Garamond" w:eastAsia="Garamond" w:hAnsi="Garamond" w:cs="Garamond"/>
          <w:i/>
        </w:rPr>
        <w:t xml:space="preserve">Gépi fordítás, utószerkesztés, lektorálás: humán és gépi minőségértékelés </w:t>
      </w:r>
      <w:r>
        <w:rPr>
          <w:rFonts w:ascii="Garamond" w:eastAsia="Garamond" w:hAnsi="Garamond" w:cs="Garamond"/>
        </w:rPr>
        <w:t>(Machine translation, post-editing, and revision – human and automated evaluation)</w:t>
      </w:r>
    </w:p>
    <w:p w14:paraId="51BD363A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</w:rPr>
        <w:t xml:space="preserve">10:30–10:50 Kristóf Móricz, Boglárka Tóth: </w:t>
      </w:r>
      <w:r>
        <w:rPr>
          <w:rFonts w:ascii="Garamond" w:eastAsia="Garamond" w:hAnsi="Garamond" w:cs="Garamond"/>
          <w:i/>
        </w:rPr>
        <w:t>Technológiai kompetencia a tolmácsképzésben</w:t>
      </w:r>
      <w:r>
        <w:rPr>
          <w:rFonts w:ascii="Garamond" w:eastAsia="Garamond" w:hAnsi="Garamond" w:cs="Garamond"/>
        </w:rPr>
        <w:t xml:space="preserve"> (Technological competence in interpreter training)</w:t>
      </w:r>
    </w:p>
    <w:p w14:paraId="62D61F3E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10:50–11:10 Balázs Bakó: </w:t>
      </w:r>
      <w:r>
        <w:rPr>
          <w:rFonts w:ascii="Garamond" w:eastAsia="Garamond" w:hAnsi="Garamond" w:cs="Garamond"/>
          <w:i/>
        </w:rPr>
        <w:t xml:space="preserve">A menekültügyi tolmácsolás sajátosságai egy interjús kutatás tükrében </w:t>
      </w:r>
      <w:r>
        <w:rPr>
          <w:rFonts w:ascii="Garamond" w:eastAsia="Garamond" w:hAnsi="Garamond" w:cs="Garamond"/>
        </w:rPr>
        <w:t>(The characteristics of asylum Interpreting in the light of an interview-based study)</w:t>
      </w:r>
    </w:p>
    <w:p w14:paraId="4B797500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Questions</w:t>
      </w:r>
    </w:p>
    <w:p w14:paraId="0D8A54EC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Coffee break</w:t>
      </w:r>
    </w:p>
    <w:p w14:paraId="0EE8A5FF" w14:textId="77777777" w:rsidR="00480CE9" w:rsidRDefault="00480CE9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</w:rPr>
      </w:pPr>
    </w:p>
    <w:p w14:paraId="0E34ED53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Panel discussion</w:t>
      </w:r>
    </w:p>
    <w:p w14:paraId="1F8139C8" w14:textId="1216A1FA" w:rsidR="00480CE9" w:rsidRDefault="00FC58A7" w:rsidP="647DE5AA">
      <w:pPr>
        <w:spacing w:after="200" w:line="360" w:lineRule="auto"/>
        <w:ind w:left="709" w:hanging="709"/>
        <w:jc w:val="both"/>
        <w:rPr>
          <w:rFonts w:ascii="Garamond" w:eastAsia="Garamond" w:hAnsi="Garamond" w:cs="Garamond"/>
          <w:i/>
          <w:iCs/>
          <w:lang w:val="en-US"/>
        </w:rPr>
      </w:pPr>
      <w:r w:rsidRPr="647DE5AA">
        <w:rPr>
          <w:rFonts w:ascii="Garamond" w:eastAsia="Garamond" w:hAnsi="Garamond" w:cs="Garamond"/>
          <w:lang w:val="en-US"/>
        </w:rPr>
        <w:t xml:space="preserve">11:40–12:30 </w:t>
      </w:r>
      <w:r w:rsidRPr="647DE5AA">
        <w:rPr>
          <w:rFonts w:ascii="Garamond" w:eastAsia="Garamond" w:hAnsi="Garamond" w:cs="Garamond"/>
          <w:b/>
          <w:bCs/>
          <w:lang w:val="en-US"/>
        </w:rPr>
        <w:t>#transpub</w:t>
      </w:r>
      <w:r w:rsidRPr="647DE5AA">
        <w:rPr>
          <w:rFonts w:ascii="Garamond" w:eastAsia="Garamond" w:hAnsi="Garamond" w:cs="Garamond"/>
          <w:lang w:val="en-US"/>
        </w:rPr>
        <w:t xml:space="preserve"> – </w:t>
      </w:r>
      <w:r w:rsidRPr="647DE5AA">
        <w:rPr>
          <w:rFonts w:ascii="Garamond" w:eastAsia="Garamond" w:hAnsi="Garamond" w:cs="Garamond"/>
          <w:i/>
          <w:iCs/>
          <w:lang w:val="en-US"/>
        </w:rPr>
        <w:t>The perspectives of translation and interpreting theory in research and</w:t>
      </w:r>
      <w:r w:rsidR="37B94448" w:rsidRPr="647DE5AA">
        <w:rPr>
          <w:rFonts w:ascii="Garamond" w:eastAsia="Garamond" w:hAnsi="Garamond" w:cs="Garamond"/>
          <w:i/>
          <w:iCs/>
          <w:lang w:val="en-US"/>
        </w:rPr>
        <w:t xml:space="preserve"> </w:t>
      </w:r>
      <w:r w:rsidRPr="647DE5AA">
        <w:rPr>
          <w:rFonts w:ascii="Garamond" w:eastAsia="Garamond" w:hAnsi="Garamond" w:cs="Garamond"/>
          <w:i/>
          <w:iCs/>
          <w:lang w:val="en-US"/>
        </w:rPr>
        <w:t xml:space="preserve">in training </w:t>
      </w:r>
      <w:r w:rsidRPr="647DE5AA">
        <w:rPr>
          <w:rFonts w:ascii="Garamond" w:eastAsia="Garamond" w:hAnsi="Garamond" w:cs="Garamond"/>
          <w:lang w:val="en-US"/>
        </w:rPr>
        <w:t>(A fordítás- és tolmácsoláselmélet perspektívái a kutatásban és az oktatásban)</w:t>
      </w:r>
    </w:p>
    <w:p w14:paraId="3B928313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Moderator: </w:t>
      </w:r>
      <w:r>
        <w:rPr>
          <w:rFonts w:ascii="Garamond" w:eastAsia="Garamond" w:hAnsi="Garamond" w:cs="Garamond"/>
        </w:rPr>
        <w:t>Csilla Szabó (Budapest University of Technology and Economics)</w:t>
      </w:r>
    </w:p>
    <w:p w14:paraId="7EBB4C6F" w14:textId="77777777" w:rsidR="00480CE9" w:rsidRDefault="00FC58A7">
      <w:pPr>
        <w:spacing w:after="0" w:line="360" w:lineRule="auto"/>
        <w:ind w:left="709" w:hanging="709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 xml:space="preserve">Participants: </w:t>
      </w:r>
      <w:r>
        <w:rPr>
          <w:rFonts w:ascii="Garamond" w:eastAsia="Garamond" w:hAnsi="Garamond" w:cs="Garamond"/>
        </w:rPr>
        <w:t>Pál Heltai (MATE), Anthony Pym (Rovira i Virgili), Michaela Albl-Mikasa (Zurich University of Applied Sciences), Márta Lesznyák (University of Szeged), Edina Robin (ELTE)</w:t>
      </w:r>
    </w:p>
    <w:p w14:paraId="72704B09" w14:textId="77777777" w:rsidR="00480CE9" w:rsidRDefault="00480CE9">
      <w:pPr>
        <w:spacing w:after="0" w:line="360" w:lineRule="auto"/>
        <w:jc w:val="both"/>
        <w:rPr>
          <w:rFonts w:ascii="Garamond" w:eastAsia="Garamond" w:hAnsi="Garamond" w:cs="Garamond"/>
          <w:i/>
        </w:rPr>
      </w:pPr>
    </w:p>
    <w:p w14:paraId="58FB9D44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Lunch break</w:t>
      </w:r>
    </w:p>
    <w:p w14:paraId="47CD236D" w14:textId="77777777" w:rsidR="00480CE9" w:rsidRDefault="00480CE9">
      <w:pPr>
        <w:spacing w:after="0" w:line="360" w:lineRule="auto"/>
        <w:jc w:val="both"/>
        <w:rPr>
          <w:rFonts w:ascii="Garamond" w:eastAsia="Garamond" w:hAnsi="Garamond" w:cs="Garamond"/>
          <w:b/>
        </w:rPr>
      </w:pPr>
    </w:p>
    <w:p w14:paraId="78BA88DA" w14:textId="088C993B" w:rsidR="00480CE9" w:rsidRDefault="00480CE9" w:rsidP="669D2C7B">
      <w:pPr>
        <w:spacing w:after="0" w:line="360" w:lineRule="auto"/>
        <w:jc w:val="both"/>
        <w:rPr>
          <w:rFonts w:ascii="Garamond" w:eastAsia="Garamond" w:hAnsi="Garamond" w:cs="Garamond"/>
          <w:b/>
          <w:bCs/>
        </w:rPr>
      </w:pPr>
    </w:p>
    <w:p w14:paraId="272101B7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20 March, 2025, Thursday</w:t>
      </w:r>
    </w:p>
    <w:p w14:paraId="384BA053" w14:textId="1C7189AA" w:rsidR="00480CE9" w:rsidRDefault="00FC58A7" w:rsidP="647DE5AA">
      <w:pPr>
        <w:spacing w:line="360" w:lineRule="auto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 w:rsidRPr="647DE5AA">
        <w:rPr>
          <w:rFonts w:ascii="Garamond" w:eastAsia="Garamond" w:hAnsi="Garamond" w:cs="Garamond"/>
          <w:b/>
          <w:bCs/>
          <w:sz w:val="24"/>
          <w:szCs w:val="24"/>
        </w:rPr>
        <w:t>Building A, Faculty Hall</w:t>
      </w:r>
      <w:r w:rsidR="33C5D538" w:rsidRPr="647DE5AA">
        <w:rPr>
          <w:rFonts w:ascii="Garamond" w:eastAsia="Garamond" w:hAnsi="Garamond" w:cs="Garamond"/>
          <w:b/>
          <w:bCs/>
          <w:sz w:val="24"/>
          <w:szCs w:val="24"/>
        </w:rPr>
        <w:t xml:space="preserve"> (</w:t>
      </w:r>
      <w:hyperlink r:id="rId12">
        <w:r w:rsidR="33C5D538" w:rsidRPr="647DE5AA">
          <w:rPr>
            <w:rStyle w:val="Hiperhivatkozs"/>
            <w:rFonts w:ascii="Garamond" w:eastAsia="Garamond" w:hAnsi="Garamond" w:cs="Garamond"/>
            <w:b/>
            <w:bCs/>
            <w:sz w:val="24"/>
            <w:szCs w:val="24"/>
          </w:rPr>
          <w:t>Streaming link</w:t>
        </w:r>
      </w:hyperlink>
      <w:r w:rsidR="33C5D538" w:rsidRPr="647DE5AA">
        <w:rPr>
          <w:rFonts w:ascii="Garamond" w:eastAsia="Garamond" w:hAnsi="Garamond" w:cs="Garamond"/>
          <w:b/>
          <w:bCs/>
          <w:sz w:val="24"/>
          <w:szCs w:val="24"/>
        </w:rPr>
        <w:t>)</w:t>
      </w:r>
    </w:p>
    <w:p w14:paraId="485257A2" w14:textId="77777777" w:rsidR="00480CE9" w:rsidRDefault="00FC58A7">
      <w:pPr>
        <w:spacing w:after="0" w:line="360" w:lineRule="auto"/>
        <w:ind w:left="709" w:hanging="709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Translating Europe Workshop: </w:t>
      </w:r>
    </w:p>
    <w:p w14:paraId="19F8C6A2" w14:textId="77777777" w:rsidR="00480CE9" w:rsidRDefault="00FC58A7">
      <w:pPr>
        <w:spacing w:after="200" w:line="360" w:lineRule="auto"/>
        <w:ind w:left="709" w:hanging="709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Changing tasks, changing skill sets – Adapting to the age of AI in translation</w:t>
      </w:r>
    </w:p>
    <w:p w14:paraId="77E8F417" w14:textId="0A616C49" w:rsidR="00480CE9" w:rsidRDefault="00FC58A7">
      <w:pPr>
        <w:spacing w:after="0" w:line="360" w:lineRule="auto"/>
        <w:jc w:val="both"/>
        <w:rPr>
          <w:rFonts w:ascii="Garamond" w:eastAsia="Garamond" w:hAnsi="Garamond" w:cs="Garamond"/>
        </w:rPr>
      </w:pPr>
      <w:r w:rsidRPr="170555EF">
        <w:rPr>
          <w:rFonts w:ascii="Garamond" w:eastAsia="Garamond" w:hAnsi="Garamond" w:cs="Garamond"/>
        </w:rPr>
        <w:lastRenderedPageBreak/>
        <w:t xml:space="preserve">Chair: </w:t>
      </w:r>
      <w:r w:rsidR="3E470C17" w:rsidRPr="170555EF">
        <w:rPr>
          <w:rFonts w:ascii="Garamond" w:eastAsia="Garamond" w:hAnsi="Garamond" w:cs="Garamond"/>
        </w:rPr>
        <w:t xml:space="preserve">Réka Eszenyi </w:t>
      </w:r>
      <w:r w:rsidRPr="170555EF">
        <w:rPr>
          <w:rFonts w:ascii="Garamond" w:eastAsia="Garamond" w:hAnsi="Garamond" w:cs="Garamond"/>
        </w:rPr>
        <w:t>(ELTE BTK)</w:t>
      </w:r>
    </w:p>
    <w:p w14:paraId="3EE8FBE2" w14:textId="77777777" w:rsidR="00480CE9" w:rsidRDefault="00480CE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17D6DEC7" w14:textId="5B5E2188" w:rsidR="00D15F31" w:rsidRPr="00D15F31" w:rsidRDefault="00D15F31">
      <w:pPr>
        <w:spacing w:after="0" w:line="360" w:lineRule="auto"/>
        <w:jc w:val="both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</w:rPr>
        <w:t xml:space="preserve">14:00–14:10 </w:t>
      </w:r>
      <w:r w:rsidRPr="00D15F31">
        <w:rPr>
          <w:rFonts w:ascii="Garamond" w:eastAsia="Garamond" w:hAnsi="Garamond" w:cs="Garamond"/>
          <w:b/>
          <w:bCs/>
        </w:rPr>
        <w:t>Opening speech</w:t>
      </w:r>
    </w:p>
    <w:p w14:paraId="0B13EBBD" w14:textId="67F7E6D7" w:rsidR="00480CE9" w:rsidRPr="00D15F31" w:rsidRDefault="00FC58A7" w:rsidP="00D15F31">
      <w:pPr>
        <w:spacing w:after="0" w:line="360" w:lineRule="auto"/>
        <w:ind w:left="709" w:hanging="709"/>
        <w:jc w:val="both"/>
        <w:rPr>
          <w:rFonts w:ascii="Garamond" w:eastAsia="Garamond" w:hAnsi="Garamond" w:cs="Garamond"/>
          <w:b/>
          <w:bCs/>
        </w:rPr>
      </w:pPr>
      <w:r w:rsidRPr="00D15F31">
        <w:rPr>
          <w:rFonts w:ascii="Garamond" w:eastAsia="Garamond" w:hAnsi="Garamond" w:cs="Garamond"/>
          <w:b/>
          <w:bCs/>
        </w:rPr>
        <w:t>Mareks Graudins</w:t>
      </w:r>
      <w:r w:rsidR="00D15F31" w:rsidRPr="00D15F31">
        <w:rPr>
          <w:rFonts w:ascii="Garamond" w:eastAsia="Garamond" w:hAnsi="Garamond" w:cs="Garamond"/>
          <w:b/>
          <w:bCs/>
        </w:rPr>
        <w:t xml:space="preserve">, </w:t>
      </w:r>
      <w:r w:rsidRPr="00D15F31">
        <w:rPr>
          <w:rFonts w:ascii="Garamond" w:eastAsia="Garamond" w:hAnsi="Garamond" w:cs="Garamond"/>
          <w:b/>
          <w:bCs/>
        </w:rPr>
        <w:t>European Commission, DGT</w:t>
      </w:r>
      <w:r w:rsidR="00D15F31" w:rsidRPr="00D15F31">
        <w:rPr>
          <w:rFonts w:ascii="Garamond" w:eastAsia="Garamond" w:hAnsi="Garamond" w:cs="Garamond"/>
          <w:b/>
          <w:bCs/>
        </w:rPr>
        <w:t>, Head of the Language Department for Hungarian and Slovenian at the European Commission</w:t>
      </w:r>
    </w:p>
    <w:p w14:paraId="164774F3" w14:textId="77777777" w:rsidR="00480CE9" w:rsidRDefault="00480CE9">
      <w:pPr>
        <w:spacing w:after="0" w:line="360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4E5E4619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Presentations</w:t>
      </w:r>
    </w:p>
    <w:p w14:paraId="11B4134A" w14:textId="77777777" w:rsidR="00480CE9" w:rsidRDefault="00FC58A7">
      <w:pPr>
        <w:spacing w:after="0" w:line="360" w:lineRule="auto"/>
        <w:ind w:left="709" w:hanging="709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</w:rPr>
        <w:t xml:space="preserve">14:10–14:40 Tomáš Svoboda (Charles University) </w:t>
      </w:r>
      <w:r>
        <w:rPr>
          <w:rFonts w:ascii="Garamond" w:eastAsia="Garamond" w:hAnsi="Garamond" w:cs="Garamond"/>
          <w:i/>
          <w:sz w:val="23"/>
          <w:szCs w:val="23"/>
        </w:rPr>
        <w:t>GenAI, its Translation Features and Beyond</w:t>
      </w:r>
    </w:p>
    <w:p w14:paraId="4454A811" w14:textId="7C784C5B" w:rsidR="00480CE9" w:rsidRDefault="00FC58A7">
      <w:pPr>
        <w:spacing w:after="0" w:line="360" w:lineRule="auto"/>
        <w:ind w:left="709" w:hanging="709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14:40–15:10 Edina Robin (ELTE BTK), Szilárd Szlávik (ELTE BTK): </w:t>
      </w:r>
      <w:r>
        <w:rPr>
          <w:rFonts w:ascii="Garamond" w:eastAsia="Garamond" w:hAnsi="Garamond" w:cs="Garamond"/>
          <w:i/>
        </w:rPr>
        <w:t>Human in the Translation Loop: MT, post-editing – and revision?</w:t>
      </w:r>
    </w:p>
    <w:p w14:paraId="7EC07820" w14:textId="77777777" w:rsidR="00480CE9" w:rsidRDefault="00FC58A7">
      <w:pPr>
        <w:spacing w:after="0" w:line="360" w:lineRule="auto"/>
        <w:ind w:left="709" w:hanging="709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</w:rPr>
        <w:t xml:space="preserve">15:10–15:40 Alenka Unk (European Commission, DGT) </w:t>
      </w:r>
      <w:r>
        <w:rPr>
          <w:rFonts w:ascii="Garamond" w:eastAsia="Garamond" w:hAnsi="Garamond" w:cs="Garamond"/>
          <w:i/>
        </w:rPr>
        <w:t>Harnessing AI at DGT</w:t>
      </w:r>
    </w:p>
    <w:p w14:paraId="38CD6FAB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</w:rPr>
        <w:t>Questions</w:t>
      </w:r>
    </w:p>
    <w:p w14:paraId="3C41B954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Coffee Break</w:t>
      </w:r>
    </w:p>
    <w:p w14:paraId="406FACEC" w14:textId="77777777" w:rsidR="00480CE9" w:rsidRDefault="00480CE9">
      <w:pPr>
        <w:spacing w:after="0" w:line="360" w:lineRule="auto"/>
        <w:jc w:val="both"/>
        <w:rPr>
          <w:rFonts w:ascii="Garamond" w:eastAsia="Garamond" w:hAnsi="Garamond" w:cs="Garamond"/>
          <w:b/>
        </w:rPr>
      </w:pPr>
    </w:p>
    <w:p w14:paraId="1749B8AC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Panel discussion</w:t>
      </w:r>
    </w:p>
    <w:p w14:paraId="023E5749" w14:textId="5D50823A" w:rsidR="00480CE9" w:rsidRDefault="00FC58A7" w:rsidP="669D2C7B">
      <w:pPr>
        <w:spacing w:after="0" w:line="360" w:lineRule="auto"/>
        <w:jc w:val="both"/>
        <w:rPr>
          <w:rFonts w:ascii="Garamond" w:eastAsia="Garamond" w:hAnsi="Garamond" w:cs="Garamond"/>
          <w:lang w:val="en-US"/>
        </w:rPr>
      </w:pPr>
      <w:r w:rsidRPr="669D2C7B">
        <w:rPr>
          <w:rFonts w:ascii="Garamond" w:eastAsia="Garamond" w:hAnsi="Garamond" w:cs="Garamond"/>
          <w:lang w:val="en-US"/>
        </w:rPr>
        <w:t>16:20–17:20 </w:t>
      </w:r>
      <w:r w:rsidR="7F373B83" w:rsidRPr="669D2C7B">
        <w:rPr>
          <w:rFonts w:ascii="Garamond" w:eastAsia="Garamond" w:hAnsi="Garamond" w:cs="Garamond"/>
          <w:lang w:val="en-US"/>
        </w:rPr>
        <w:t xml:space="preserve"> </w:t>
      </w:r>
      <w:r w:rsidRPr="669D2C7B">
        <w:rPr>
          <w:rFonts w:ascii="Garamond" w:eastAsia="Garamond" w:hAnsi="Garamond" w:cs="Garamond"/>
          <w:b/>
          <w:bCs/>
          <w:lang w:val="en-US"/>
        </w:rPr>
        <w:t>The translators’ skill set in the age of AI</w:t>
      </w:r>
    </w:p>
    <w:p w14:paraId="2CA732DC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>Moderator</w:t>
      </w:r>
      <w:r>
        <w:rPr>
          <w:rFonts w:ascii="Garamond" w:eastAsia="Garamond" w:hAnsi="Garamond" w:cs="Garamond"/>
        </w:rPr>
        <w:t>: Réka Eszenyi (ELTE BTK)</w:t>
      </w:r>
    </w:p>
    <w:p w14:paraId="2556E343" w14:textId="47531610" w:rsidR="00480CE9" w:rsidRDefault="00FC58A7">
      <w:pPr>
        <w:spacing w:after="0" w:line="360" w:lineRule="auto"/>
        <w:ind w:left="709" w:hanging="709"/>
        <w:jc w:val="both"/>
        <w:rPr>
          <w:rFonts w:ascii="Garamond" w:eastAsia="Garamond" w:hAnsi="Garamond" w:cs="Garamond"/>
        </w:rPr>
      </w:pPr>
      <w:r w:rsidRPr="07949E15">
        <w:rPr>
          <w:rFonts w:ascii="Garamond" w:eastAsia="Garamond" w:hAnsi="Garamond" w:cs="Garamond"/>
          <w:b/>
          <w:bCs/>
        </w:rPr>
        <w:t>Participants</w:t>
      </w:r>
      <w:r w:rsidRPr="07949E15">
        <w:rPr>
          <w:rFonts w:ascii="Garamond" w:eastAsia="Garamond" w:hAnsi="Garamond" w:cs="Garamond"/>
        </w:rPr>
        <w:t>: Tomáš Svoboda (Charles University, EMT), Alenka Unk (DGT), Patrick Cadwell (Dublin City University), Luc van Doorslaer (KU Leuven), Emília Perez (Constantine the Philosopher University in Nitra, EMT), Márta Balázs (Proford)</w:t>
      </w:r>
    </w:p>
    <w:p w14:paraId="11595ACF" w14:textId="77777777" w:rsidR="00480CE9" w:rsidRDefault="00480CE9">
      <w:pPr>
        <w:spacing w:after="0" w:line="360" w:lineRule="auto"/>
        <w:jc w:val="both"/>
        <w:rPr>
          <w:rFonts w:ascii="Garamond" w:eastAsia="Garamond" w:hAnsi="Garamond" w:cs="Garamond"/>
          <w:i/>
        </w:rPr>
      </w:pPr>
    </w:p>
    <w:p w14:paraId="2BFD6608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17:30–19:00 </w:t>
      </w:r>
      <w:r>
        <w:rPr>
          <w:rFonts w:ascii="Garamond" w:eastAsia="Garamond" w:hAnsi="Garamond" w:cs="Garamond"/>
          <w:i/>
        </w:rPr>
        <w:t>Reception</w:t>
      </w:r>
    </w:p>
    <w:p w14:paraId="3340088A" w14:textId="77777777" w:rsidR="00480CE9" w:rsidRDefault="00480CE9">
      <w:pPr>
        <w:spacing w:after="0" w:line="360" w:lineRule="auto"/>
        <w:jc w:val="both"/>
        <w:rPr>
          <w:rFonts w:ascii="Garamond" w:eastAsia="Garamond" w:hAnsi="Garamond" w:cs="Garamond"/>
          <w:b/>
        </w:rPr>
      </w:pPr>
    </w:p>
    <w:p w14:paraId="3A94627C" w14:textId="77777777" w:rsidR="00480CE9" w:rsidRDefault="00480CE9">
      <w:pPr>
        <w:spacing w:after="0" w:line="360" w:lineRule="auto"/>
        <w:jc w:val="both"/>
        <w:rPr>
          <w:rFonts w:ascii="Garamond" w:eastAsia="Garamond" w:hAnsi="Garamond" w:cs="Garamond"/>
          <w:b/>
        </w:rPr>
      </w:pPr>
    </w:p>
    <w:p w14:paraId="69930C68" w14:textId="77777777" w:rsidR="00480CE9" w:rsidRDefault="00480CE9">
      <w:pPr>
        <w:spacing w:after="0" w:line="360" w:lineRule="auto"/>
        <w:jc w:val="both"/>
        <w:rPr>
          <w:rFonts w:ascii="Garamond" w:eastAsia="Garamond" w:hAnsi="Garamond" w:cs="Garamond"/>
          <w:b/>
        </w:rPr>
      </w:pPr>
    </w:p>
    <w:p w14:paraId="494FD80F" w14:textId="77777777" w:rsidR="00480CE9" w:rsidRDefault="00480CE9">
      <w:pPr>
        <w:spacing w:after="0" w:line="360" w:lineRule="auto"/>
        <w:jc w:val="both"/>
        <w:rPr>
          <w:rFonts w:ascii="Garamond" w:eastAsia="Garamond" w:hAnsi="Garamond" w:cs="Garamond"/>
          <w:b/>
        </w:rPr>
      </w:pPr>
    </w:p>
    <w:p w14:paraId="17208EF8" w14:textId="77777777" w:rsidR="00480CE9" w:rsidRDefault="00480CE9">
      <w:pPr>
        <w:spacing w:after="0" w:line="360" w:lineRule="auto"/>
        <w:jc w:val="both"/>
        <w:rPr>
          <w:rFonts w:ascii="Garamond" w:eastAsia="Garamond" w:hAnsi="Garamond" w:cs="Garamond"/>
          <w:b/>
        </w:rPr>
      </w:pPr>
    </w:p>
    <w:p w14:paraId="0D259DAD" w14:textId="3A18E68C" w:rsidR="00480CE9" w:rsidRDefault="00480CE9" w:rsidP="669D2C7B">
      <w:pPr>
        <w:spacing w:after="0" w:line="360" w:lineRule="auto"/>
        <w:jc w:val="both"/>
        <w:rPr>
          <w:rFonts w:ascii="Garamond" w:eastAsia="Garamond" w:hAnsi="Garamond" w:cs="Garamond"/>
          <w:b/>
          <w:bCs/>
        </w:rPr>
      </w:pPr>
    </w:p>
    <w:p w14:paraId="03E926BA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21 March, 2025, Friday</w:t>
      </w:r>
    </w:p>
    <w:p w14:paraId="227F6372" w14:textId="1B98A8C8" w:rsidR="00480CE9" w:rsidRDefault="00FC58A7" w:rsidP="647DE5AA">
      <w:pPr>
        <w:spacing w:line="360" w:lineRule="auto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 w:rsidRPr="647DE5AA">
        <w:rPr>
          <w:rFonts w:ascii="Garamond" w:eastAsia="Garamond" w:hAnsi="Garamond" w:cs="Garamond"/>
          <w:b/>
          <w:bCs/>
          <w:sz w:val="24"/>
          <w:szCs w:val="24"/>
        </w:rPr>
        <w:t>Building A, Faculty Hall</w:t>
      </w:r>
      <w:r w:rsidR="23112E99" w:rsidRPr="647DE5AA">
        <w:rPr>
          <w:rFonts w:ascii="Garamond" w:eastAsia="Garamond" w:hAnsi="Garamond" w:cs="Garamond"/>
          <w:b/>
          <w:bCs/>
          <w:sz w:val="24"/>
          <w:szCs w:val="24"/>
        </w:rPr>
        <w:t xml:space="preserve"> (</w:t>
      </w:r>
      <w:hyperlink r:id="rId13">
        <w:r w:rsidR="23112E99" w:rsidRPr="647DE5AA">
          <w:rPr>
            <w:rStyle w:val="Hiperhivatkozs"/>
            <w:rFonts w:ascii="Garamond" w:eastAsia="Garamond" w:hAnsi="Garamond" w:cs="Garamond"/>
            <w:b/>
            <w:bCs/>
            <w:sz w:val="24"/>
            <w:szCs w:val="24"/>
          </w:rPr>
          <w:t>Streaming link</w:t>
        </w:r>
      </w:hyperlink>
      <w:r w:rsidR="23112E99" w:rsidRPr="647DE5AA">
        <w:rPr>
          <w:rFonts w:ascii="Garamond" w:eastAsia="Garamond" w:hAnsi="Garamond" w:cs="Garamond"/>
          <w:b/>
          <w:bCs/>
          <w:sz w:val="24"/>
          <w:szCs w:val="24"/>
        </w:rPr>
        <w:t>)</w:t>
      </w:r>
    </w:p>
    <w:p w14:paraId="0C16D6E5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Moderator: Annamária Novakov (MKIFK)</w:t>
      </w:r>
    </w:p>
    <w:p w14:paraId="633ED7CC" w14:textId="77777777" w:rsidR="00480CE9" w:rsidRDefault="00480CE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7CE98752" w14:textId="021950B9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</w:rPr>
        <w:t xml:space="preserve">9:00–9:10 </w:t>
      </w:r>
      <w:r>
        <w:rPr>
          <w:rFonts w:ascii="Garamond" w:eastAsia="Garamond" w:hAnsi="Garamond" w:cs="Garamond"/>
          <w:b/>
        </w:rPr>
        <w:t>Opening speeches</w:t>
      </w:r>
    </w:p>
    <w:p w14:paraId="25F9494E" w14:textId="57571FC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Balázs </w:t>
      </w:r>
      <w:r w:rsidR="006369FB">
        <w:rPr>
          <w:rFonts w:ascii="Garamond" w:eastAsia="Garamond" w:hAnsi="Garamond" w:cs="Garamond"/>
          <w:b/>
        </w:rPr>
        <w:t xml:space="preserve">S. </w:t>
      </w:r>
      <w:r>
        <w:rPr>
          <w:rFonts w:ascii="Garamond" w:eastAsia="Garamond" w:hAnsi="Garamond" w:cs="Garamond"/>
          <w:b/>
        </w:rPr>
        <w:t>Németh</w:t>
      </w:r>
      <w:r w:rsidR="006369FB">
        <w:rPr>
          <w:rFonts w:ascii="Garamond" w:eastAsia="Garamond" w:hAnsi="Garamond" w:cs="Garamond"/>
          <w:b/>
        </w:rPr>
        <w:t xml:space="preserve">, </w:t>
      </w:r>
      <w:bookmarkStart w:id="0" w:name="_Hlk190700508"/>
      <w:r w:rsidR="006369FB" w:rsidRPr="006369FB">
        <w:rPr>
          <w:rFonts w:ascii="Garamond" w:eastAsia="Garamond" w:hAnsi="Garamond" w:cs="Garamond"/>
          <w:b/>
        </w:rPr>
        <w:t>Hungarian Gazette Publishing and Legal Translation Centre</w:t>
      </w:r>
      <w:r w:rsidR="006369FB">
        <w:rPr>
          <w:rFonts w:ascii="Garamond" w:eastAsia="Garamond" w:hAnsi="Garamond" w:cs="Garamond"/>
          <w:b/>
        </w:rPr>
        <w:t xml:space="preserve"> (</w:t>
      </w:r>
      <w:r>
        <w:rPr>
          <w:rFonts w:ascii="Garamond" w:eastAsia="Garamond" w:hAnsi="Garamond" w:cs="Garamond"/>
          <w:b/>
        </w:rPr>
        <w:t>MKIFK</w:t>
      </w:r>
      <w:r w:rsidR="006369FB">
        <w:rPr>
          <w:rFonts w:ascii="Garamond" w:eastAsia="Garamond" w:hAnsi="Garamond" w:cs="Garamond"/>
          <w:b/>
        </w:rPr>
        <w:t>)</w:t>
      </w:r>
      <w:bookmarkEnd w:id="0"/>
      <w:r w:rsidR="006369FB">
        <w:rPr>
          <w:rFonts w:ascii="Garamond" w:eastAsia="Garamond" w:hAnsi="Garamond" w:cs="Garamond"/>
          <w:b/>
        </w:rPr>
        <w:t>, CEO</w:t>
      </w:r>
      <w:r>
        <w:rPr>
          <w:rFonts w:ascii="Garamond" w:eastAsia="Garamond" w:hAnsi="Garamond" w:cs="Garamond"/>
          <w:b/>
        </w:rPr>
        <w:t xml:space="preserve"> </w:t>
      </w:r>
    </w:p>
    <w:p w14:paraId="677DFA31" w14:textId="1E6EE8D9" w:rsidR="00480CE9" w:rsidRDefault="00FC58A7" w:rsidP="006369FB">
      <w:pPr>
        <w:spacing w:after="0" w:line="360" w:lineRule="auto"/>
        <w:ind w:left="709" w:hanging="709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>Levente Nagy</w:t>
      </w:r>
      <w:r w:rsidR="006369FB">
        <w:rPr>
          <w:rFonts w:ascii="Garamond" w:eastAsia="Garamond" w:hAnsi="Garamond" w:cs="Garamond"/>
          <w:b/>
        </w:rPr>
        <w:t xml:space="preserve">, </w:t>
      </w:r>
      <w:r w:rsidR="006369FB" w:rsidRPr="006369FB">
        <w:rPr>
          <w:rFonts w:ascii="Garamond" w:eastAsia="Garamond" w:hAnsi="Garamond" w:cs="Garamond"/>
          <w:b/>
        </w:rPr>
        <w:t>Hungarian Gazette Publishing and Legal Translation Centre</w:t>
      </w:r>
      <w:r w:rsidR="006369FB">
        <w:rPr>
          <w:rFonts w:ascii="Garamond" w:eastAsia="Garamond" w:hAnsi="Garamond" w:cs="Garamond"/>
          <w:b/>
        </w:rPr>
        <w:t xml:space="preserve"> (MKIFK), Head of Languages Department</w:t>
      </w:r>
    </w:p>
    <w:p w14:paraId="66F4273B" w14:textId="77777777" w:rsidR="00480CE9" w:rsidRDefault="00480CE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3F91DED2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Plenary session</w:t>
      </w:r>
    </w:p>
    <w:p w14:paraId="5A1DF6B4" w14:textId="77777777" w:rsidR="00480CE9" w:rsidRDefault="00FC58A7">
      <w:pPr>
        <w:spacing w:after="0" w:line="360" w:lineRule="auto"/>
        <w:ind w:left="720" w:hanging="720"/>
        <w:rPr>
          <w:rFonts w:ascii="Garamond" w:eastAsia="Garamond" w:hAnsi="Garamond" w:cs="Garamond"/>
          <w:i/>
          <w:highlight w:val="yellow"/>
        </w:rPr>
      </w:pPr>
      <w:r>
        <w:rPr>
          <w:rFonts w:ascii="Garamond" w:eastAsia="Garamond" w:hAnsi="Garamond" w:cs="Garamond"/>
        </w:rPr>
        <w:t xml:space="preserve">9:10–9:40 Anthony Pym (Rovira i Virgili University) </w:t>
      </w:r>
      <w:r>
        <w:rPr>
          <w:rFonts w:ascii="Garamond" w:eastAsia="Garamond" w:hAnsi="Garamond" w:cs="Garamond"/>
          <w:i/>
        </w:rPr>
        <w:t>Automated translations and risk management</w:t>
      </w:r>
    </w:p>
    <w:p w14:paraId="4A8E3E1E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Questions</w:t>
      </w:r>
    </w:p>
    <w:p w14:paraId="4DF1DFDC" w14:textId="77777777" w:rsidR="00480CE9" w:rsidRDefault="00480CE9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5325E864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Presentations</w:t>
      </w:r>
    </w:p>
    <w:p w14:paraId="70512CA0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Chair: Viktor Zachar (ELTE BTK)</w:t>
      </w:r>
    </w:p>
    <w:p w14:paraId="0F5248BF" w14:textId="77777777" w:rsidR="00D15F31" w:rsidRDefault="00D15F31" w:rsidP="00D15F31">
      <w:pPr>
        <w:spacing w:after="0" w:line="360" w:lineRule="auto"/>
        <w:jc w:val="both"/>
        <w:rPr>
          <w:rFonts w:ascii="Garamond" w:eastAsia="Garamond" w:hAnsi="Garamond" w:cs="Garamond"/>
        </w:rPr>
      </w:pPr>
    </w:p>
    <w:p w14:paraId="64F5D09B" w14:textId="0010607D" w:rsidR="00480CE9" w:rsidRDefault="00FC58A7" w:rsidP="00D15F31">
      <w:pPr>
        <w:spacing w:after="0" w:line="360" w:lineRule="auto"/>
        <w:ind w:left="709" w:hanging="709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</w:rPr>
        <w:t xml:space="preserve">9:50–10:10 László Horváth (ELTE PPK) </w:t>
      </w:r>
      <w:r>
        <w:rPr>
          <w:rFonts w:ascii="Garamond" w:eastAsia="Garamond" w:hAnsi="Garamond" w:cs="Garamond"/>
          <w:i/>
        </w:rPr>
        <w:t>The Four Horsemen of the Generative AI Apocalypse: Navigating Opportunities and Challenges in Higher Education</w:t>
      </w:r>
    </w:p>
    <w:p w14:paraId="4550C185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</w:rPr>
        <w:t xml:space="preserve">10:10–10:30 Krisztina Sárosi-Márdirosz, Noémi Fazakas (Sapientia University) </w:t>
      </w:r>
      <w:r>
        <w:rPr>
          <w:rFonts w:ascii="Garamond" w:eastAsia="Garamond" w:hAnsi="Garamond" w:cs="Garamond"/>
          <w:i/>
        </w:rPr>
        <w:t>Romanian and Hungarian Professional Translators’ Acceptance of MT and AI translation tools</w:t>
      </w:r>
    </w:p>
    <w:p w14:paraId="461CE4C8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Questions</w:t>
      </w:r>
    </w:p>
    <w:p w14:paraId="5D81A1D9" w14:textId="77777777" w:rsidR="00480CE9" w:rsidRDefault="00FC58A7" w:rsidP="00D15F31">
      <w:pPr>
        <w:spacing w:after="0" w:line="360" w:lineRule="auto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Coffee break</w:t>
      </w:r>
    </w:p>
    <w:p w14:paraId="512AEFD3" w14:textId="77777777" w:rsidR="00480CE9" w:rsidRDefault="00480CE9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</w:rPr>
      </w:pPr>
    </w:p>
    <w:p w14:paraId="773F645D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</w:rPr>
        <w:t xml:space="preserve">11:00–11:20 Márk Klenk, Zsanett Kanász (MKIFK) </w:t>
      </w:r>
      <w:r>
        <w:rPr>
          <w:rFonts w:ascii="Garamond" w:eastAsia="Garamond" w:hAnsi="Garamond" w:cs="Garamond"/>
          <w:i/>
        </w:rPr>
        <w:t>AI-megoldások használata az MKIFK fordítást előkészítő folyamataiban</w:t>
      </w:r>
      <w:r>
        <w:rPr>
          <w:rFonts w:ascii="Garamond" w:eastAsia="Garamond" w:hAnsi="Garamond" w:cs="Garamond"/>
        </w:rPr>
        <w:t xml:space="preserve"> (AI solutions in MKIFK's pre-production processes)</w:t>
      </w:r>
    </w:p>
    <w:p w14:paraId="55FA4782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11:20–11:40 Levente Nagy (MKIFK)</w:t>
      </w:r>
      <w:r>
        <w:rPr>
          <w:rFonts w:ascii="Garamond" w:eastAsia="Garamond" w:hAnsi="Garamond" w:cs="Garamond"/>
          <w:i/>
        </w:rPr>
        <w:t xml:space="preserve"> Személyi okmányok fordítása célnyelvi sablonokkal, automatikus gépi kitöltéssel </w:t>
      </w:r>
      <w:r>
        <w:rPr>
          <w:rFonts w:ascii="Garamond" w:eastAsia="Garamond" w:hAnsi="Garamond" w:cs="Garamond"/>
        </w:rPr>
        <w:t>(Translation of personal documents using TL templates with automatic fill-in)</w:t>
      </w:r>
    </w:p>
    <w:p w14:paraId="7D962CA6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11:40–12:00 Endre Gáspár (IM) </w:t>
      </w:r>
      <w:r>
        <w:rPr>
          <w:rFonts w:ascii="Garamond" w:eastAsia="Garamond" w:hAnsi="Garamond" w:cs="Garamond"/>
          <w:i/>
        </w:rPr>
        <w:t>Jogszabályok fordítása</w:t>
      </w:r>
      <w:r>
        <w:rPr>
          <w:rFonts w:ascii="Garamond" w:eastAsia="Garamond" w:hAnsi="Garamond" w:cs="Garamond"/>
        </w:rPr>
        <w:t xml:space="preserve"> (Translating legislation)</w:t>
      </w:r>
    </w:p>
    <w:p w14:paraId="053BE820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</w:rPr>
        <w:t>Questions</w:t>
      </w:r>
      <w:r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  <w:i/>
        </w:rPr>
        <w:t xml:space="preserve"> </w:t>
      </w:r>
    </w:p>
    <w:p w14:paraId="6644C500" w14:textId="77777777" w:rsidR="00480CE9" w:rsidRDefault="00480CE9">
      <w:pPr>
        <w:spacing w:after="0" w:line="360" w:lineRule="auto"/>
        <w:ind w:left="720" w:hanging="720"/>
        <w:jc w:val="both"/>
        <w:rPr>
          <w:rFonts w:ascii="Garamond" w:eastAsia="Garamond" w:hAnsi="Garamond" w:cs="Garamond"/>
        </w:rPr>
      </w:pPr>
    </w:p>
    <w:p w14:paraId="774685BC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Lunch break</w:t>
      </w:r>
    </w:p>
    <w:p w14:paraId="67857D59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 xml:space="preserve">Reception </w:t>
      </w:r>
    </w:p>
    <w:p w14:paraId="70AB7A90" w14:textId="38416631" w:rsidR="00480CE9" w:rsidRDefault="00480CE9" w:rsidP="669D2C7B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  <w:iCs/>
        </w:rPr>
      </w:pPr>
    </w:p>
    <w:p w14:paraId="7D89D713" w14:textId="77777777" w:rsidR="00480CE9" w:rsidRDefault="00FC58A7">
      <w:pPr>
        <w:spacing w:after="0" w:line="36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21 March, 2025, Friday</w:t>
      </w:r>
    </w:p>
    <w:p w14:paraId="2C0D0258" w14:textId="5B43D438" w:rsidR="00480CE9" w:rsidRDefault="00FC58A7" w:rsidP="647DE5AA">
      <w:pPr>
        <w:spacing w:after="0" w:line="360" w:lineRule="auto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 w:rsidRPr="647DE5AA">
        <w:rPr>
          <w:rFonts w:ascii="Garamond" w:eastAsia="Garamond" w:hAnsi="Garamond" w:cs="Garamond"/>
          <w:b/>
          <w:bCs/>
          <w:sz w:val="24"/>
          <w:szCs w:val="24"/>
        </w:rPr>
        <w:t>Building A, Faculty Hall</w:t>
      </w:r>
      <w:r w:rsidR="5C24BA9C" w:rsidRPr="647DE5AA">
        <w:rPr>
          <w:rFonts w:ascii="Garamond" w:eastAsia="Garamond" w:hAnsi="Garamond" w:cs="Garamond"/>
          <w:b/>
          <w:bCs/>
          <w:sz w:val="24"/>
          <w:szCs w:val="24"/>
        </w:rPr>
        <w:t xml:space="preserve"> (</w:t>
      </w:r>
      <w:hyperlink r:id="rId14">
        <w:r w:rsidR="5C24BA9C" w:rsidRPr="647DE5AA">
          <w:rPr>
            <w:rStyle w:val="Hiperhivatkozs"/>
            <w:rFonts w:ascii="Garamond" w:eastAsia="Garamond" w:hAnsi="Garamond" w:cs="Garamond"/>
            <w:b/>
            <w:bCs/>
            <w:sz w:val="24"/>
            <w:szCs w:val="24"/>
          </w:rPr>
          <w:t>Streaming link</w:t>
        </w:r>
      </w:hyperlink>
      <w:r w:rsidR="5C24BA9C" w:rsidRPr="647DE5AA">
        <w:rPr>
          <w:rFonts w:ascii="Garamond" w:eastAsia="Garamond" w:hAnsi="Garamond" w:cs="Garamond"/>
          <w:b/>
          <w:bCs/>
          <w:sz w:val="24"/>
          <w:szCs w:val="24"/>
        </w:rPr>
        <w:t>)</w:t>
      </w:r>
    </w:p>
    <w:p w14:paraId="0A1FA8FD" w14:textId="33F7B1E9" w:rsidR="00480CE9" w:rsidRDefault="00FC58A7">
      <w:pPr>
        <w:spacing w:line="360" w:lineRule="auto"/>
        <w:jc w:val="both"/>
        <w:rPr>
          <w:rFonts w:ascii="Garamond" w:eastAsia="Garamond" w:hAnsi="Garamond" w:cs="Garamond"/>
        </w:rPr>
      </w:pPr>
      <w:r w:rsidRPr="170555EF">
        <w:rPr>
          <w:rFonts w:ascii="Garamond" w:eastAsia="Garamond" w:hAnsi="Garamond" w:cs="Garamond"/>
        </w:rPr>
        <w:t xml:space="preserve">Chair: </w:t>
      </w:r>
      <w:r w:rsidR="6A410A5D" w:rsidRPr="170555EF">
        <w:rPr>
          <w:rFonts w:ascii="Garamond" w:eastAsia="Garamond" w:hAnsi="Garamond" w:cs="Garamond"/>
        </w:rPr>
        <w:t>Edina Robin</w:t>
      </w:r>
      <w:r w:rsidRPr="170555EF">
        <w:rPr>
          <w:rFonts w:ascii="Garamond" w:eastAsia="Garamond" w:hAnsi="Garamond" w:cs="Garamond"/>
        </w:rPr>
        <w:t xml:space="preserve"> (ELTE BTK)</w:t>
      </w:r>
    </w:p>
    <w:p w14:paraId="7BA29C2B" w14:textId="77777777" w:rsidR="00480CE9" w:rsidRDefault="00FC58A7">
      <w:pPr>
        <w:spacing w:line="36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Plenary session</w:t>
      </w:r>
    </w:p>
    <w:p w14:paraId="284E088C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</w:rPr>
        <w:t xml:space="preserve">13:30–14:00 Michaela Albl-Mikasa  (Zurich University of Applied Sciences) </w:t>
      </w:r>
      <w:r>
        <w:rPr>
          <w:rFonts w:ascii="Garamond" w:eastAsia="Garamond" w:hAnsi="Garamond" w:cs="Garamond"/>
          <w:i/>
        </w:rPr>
        <w:t>What makes ELF (English as a lingua franca) an equally hot topic for interpreters and translators as AI?</w:t>
      </w:r>
    </w:p>
    <w:p w14:paraId="54AA9E20" w14:textId="77777777" w:rsidR="00480CE9" w:rsidRDefault="00FC58A7">
      <w:pPr>
        <w:spacing w:after="0" w:line="360" w:lineRule="auto"/>
        <w:ind w:left="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</w:rPr>
        <w:t>Questions</w:t>
      </w:r>
      <w:r>
        <w:rPr>
          <w:rFonts w:ascii="Garamond" w:eastAsia="Garamond" w:hAnsi="Garamond" w:cs="Garamond"/>
        </w:rPr>
        <w:t xml:space="preserve"> </w:t>
      </w:r>
    </w:p>
    <w:p w14:paraId="30812577" w14:textId="77777777" w:rsidR="00480CE9" w:rsidRDefault="00480CE9">
      <w:pPr>
        <w:spacing w:after="0" w:line="360" w:lineRule="auto"/>
        <w:ind w:left="720"/>
        <w:jc w:val="both"/>
        <w:rPr>
          <w:rFonts w:ascii="Garamond" w:eastAsia="Garamond" w:hAnsi="Garamond" w:cs="Garamond"/>
        </w:rPr>
      </w:pPr>
    </w:p>
    <w:p w14:paraId="65871906" w14:textId="77777777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Presentations</w:t>
      </w:r>
    </w:p>
    <w:p w14:paraId="0AD7F05F" w14:textId="1601D32F" w:rsidR="00480CE9" w:rsidRDefault="00FC58A7" w:rsidP="56E5DA23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  <w:iCs/>
          <w:lang w:val="en-US"/>
        </w:rPr>
      </w:pPr>
      <w:r w:rsidRPr="56E5DA23">
        <w:rPr>
          <w:rFonts w:ascii="Garamond" w:eastAsia="Garamond" w:hAnsi="Garamond" w:cs="Garamond"/>
          <w:lang w:val="en-US"/>
        </w:rPr>
        <w:lastRenderedPageBreak/>
        <w:t>14:10–14:30 Paweł Korpal (Adam Mickiewicz University</w:t>
      </w:r>
      <w:r w:rsidR="6D7E7AE7" w:rsidRPr="56E5DA23">
        <w:rPr>
          <w:rFonts w:ascii="Garamond" w:eastAsia="Garamond" w:hAnsi="Garamond" w:cs="Garamond"/>
          <w:lang w:val="en-US"/>
        </w:rPr>
        <w:t>, Poznan</w:t>
      </w:r>
      <w:r w:rsidRPr="56E5DA23">
        <w:rPr>
          <w:rFonts w:ascii="Garamond" w:eastAsia="Garamond" w:hAnsi="Garamond" w:cs="Garamond"/>
          <w:lang w:val="en-US"/>
        </w:rPr>
        <w:t xml:space="preserve">) </w:t>
      </w:r>
      <w:r w:rsidRPr="56E5DA23">
        <w:rPr>
          <w:rFonts w:ascii="Garamond" w:eastAsia="Garamond" w:hAnsi="Garamond" w:cs="Garamond"/>
          <w:i/>
          <w:iCs/>
          <w:lang w:val="en-US"/>
        </w:rPr>
        <w:t>Interpreters’ emotion: Affective aspects of conference and community interpreting</w:t>
      </w:r>
    </w:p>
    <w:p w14:paraId="192D2349" w14:textId="77777777" w:rsidR="00480CE9" w:rsidRDefault="00FC58A7" w:rsidP="00AC3452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</w:rPr>
        <w:t xml:space="preserve">14:30–14:50 Petra Lea Láncos (Péter Pázmány Catholic University) </w:t>
      </w:r>
      <w:r>
        <w:rPr>
          <w:rFonts w:ascii="Garamond" w:eastAsia="Garamond" w:hAnsi="Garamond" w:cs="Garamond"/>
          <w:i/>
        </w:rPr>
        <w:t>Researching paraprofessional interpreting at the International Criminal Court: Methods and Challenges</w:t>
      </w:r>
    </w:p>
    <w:p w14:paraId="4910036A" w14:textId="1C65845E" w:rsidR="00FC58A7" w:rsidRDefault="00FC58A7" w:rsidP="390C687E">
      <w:pPr>
        <w:spacing w:after="0" w:line="360" w:lineRule="auto"/>
        <w:ind w:left="720" w:hanging="720"/>
        <w:jc w:val="both"/>
        <w:rPr>
          <w:rFonts w:ascii="Garamond" w:eastAsia="Garamond" w:hAnsi="Garamond" w:cs="Garamond"/>
        </w:rPr>
      </w:pPr>
      <w:r w:rsidRPr="390C687E">
        <w:rPr>
          <w:rFonts w:ascii="Garamond" w:eastAsia="Garamond" w:hAnsi="Garamond" w:cs="Garamond"/>
        </w:rPr>
        <w:t xml:space="preserve">14:50–15:10 </w:t>
      </w:r>
      <w:r w:rsidR="27690B28" w:rsidRPr="390C687E">
        <w:rPr>
          <w:rFonts w:ascii="Garamond" w:eastAsia="Garamond" w:hAnsi="Garamond" w:cs="Garamond"/>
          <w:color w:val="000000" w:themeColor="text1"/>
        </w:rPr>
        <w:t xml:space="preserve">Réka Eszenyi (ELTE BTK), Borbála Bányai (ELTE BGGYK), Renáta Lakos (ELTE PPK) </w:t>
      </w:r>
      <w:r w:rsidR="27690B28" w:rsidRPr="390C687E">
        <w:rPr>
          <w:rFonts w:ascii="Garamond" w:eastAsia="Garamond" w:hAnsi="Garamond" w:cs="Garamond"/>
          <w:i/>
          <w:iCs/>
          <w:color w:val="000000" w:themeColor="text1"/>
        </w:rPr>
        <w:t>Hangzó nyelvi, író- és grafikus tolmácsolás – kommunikációs akadálymentesítés</w:t>
      </w:r>
      <w:r w:rsidR="27690B28" w:rsidRPr="390C687E">
        <w:rPr>
          <w:rFonts w:ascii="Garamond" w:eastAsia="Garamond" w:hAnsi="Garamond" w:cs="Garamond"/>
          <w:color w:val="000000" w:themeColor="text1"/>
        </w:rPr>
        <w:t xml:space="preserve"> (Spoken language, speech-to-text and graphic interpreting – accessible communication)</w:t>
      </w:r>
    </w:p>
    <w:p w14:paraId="2DBDA6B6" w14:textId="77777777" w:rsidR="00480CE9" w:rsidRDefault="00FC58A7" w:rsidP="00AC3452">
      <w:pPr>
        <w:spacing w:after="0" w:line="360" w:lineRule="auto"/>
        <w:ind w:left="720" w:hanging="7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15:10–15:30 Márta Seresi (ELTE BTK) </w:t>
      </w:r>
      <w:r>
        <w:rPr>
          <w:rFonts w:ascii="Garamond" w:eastAsia="Garamond" w:hAnsi="Garamond" w:cs="Garamond"/>
          <w:i/>
        </w:rPr>
        <w:t>AI tools in interpreting and interpreter training - some practical examples</w:t>
      </w:r>
    </w:p>
    <w:p w14:paraId="5FB14C89" w14:textId="77777777" w:rsidR="00480CE9" w:rsidRDefault="00FC58A7" w:rsidP="00AC3452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>Questions</w:t>
      </w:r>
      <w:r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  <w:i/>
        </w:rPr>
        <w:t xml:space="preserve"> </w:t>
      </w:r>
    </w:p>
    <w:p w14:paraId="2FD21B5B" w14:textId="77777777" w:rsidR="00480CE9" w:rsidRDefault="00480CE9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</w:rPr>
      </w:pPr>
    </w:p>
    <w:p w14:paraId="2A704801" w14:textId="5D071F06" w:rsidR="00480CE9" w:rsidRDefault="00FC58A7">
      <w:pPr>
        <w:spacing w:after="0" w:line="360" w:lineRule="auto"/>
        <w:ind w:left="720" w:hanging="720"/>
        <w:jc w:val="both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 xml:space="preserve">Coffee &amp; Cake </w:t>
      </w:r>
      <w:r w:rsidR="00D15F31">
        <w:rPr>
          <w:rFonts w:ascii="Garamond" w:eastAsia="Garamond" w:hAnsi="Garamond" w:cs="Garamond"/>
          <w:i/>
        </w:rPr>
        <w:t xml:space="preserve">– </w:t>
      </w:r>
      <w:r>
        <w:rPr>
          <w:rFonts w:ascii="Garamond" w:eastAsia="Garamond" w:hAnsi="Garamond" w:cs="Garamond"/>
          <w:i/>
        </w:rPr>
        <w:t>Networking</w:t>
      </w:r>
      <w:r w:rsidR="006369FB">
        <w:rPr>
          <w:rFonts w:ascii="Garamond" w:eastAsia="Garamond" w:hAnsi="Garamond" w:cs="Garamond"/>
          <w:i/>
        </w:rPr>
        <w:t>: research, training, industry</w:t>
      </w:r>
    </w:p>
    <w:p w14:paraId="30870EF4" w14:textId="77777777" w:rsidR="00480CE9" w:rsidRDefault="00480CE9">
      <w:pPr>
        <w:spacing w:after="0" w:line="360" w:lineRule="auto"/>
        <w:jc w:val="both"/>
        <w:rPr>
          <w:rFonts w:ascii="Garamond" w:eastAsia="Garamond" w:hAnsi="Garamond" w:cs="Garamond"/>
          <w:i/>
        </w:rPr>
      </w:pPr>
    </w:p>
    <w:p w14:paraId="48557025" w14:textId="46AE8D1C" w:rsidR="00480CE9" w:rsidRDefault="00FC58A7">
      <w:pPr>
        <w:spacing w:after="200" w:line="360" w:lineRule="auto"/>
        <w:jc w:val="both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(The presentations of the conference will be in Hungarian and English. Simultaneous interpreting will be provided by the EMCI students of the Department of Translation and Interpreting, ELTE.</w:t>
      </w:r>
      <w:r w:rsidR="00AC3452">
        <w:rPr>
          <w:rFonts w:ascii="Garamond" w:eastAsia="Garamond" w:hAnsi="Garamond" w:cs="Garamond"/>
          <w:b/>
        </w:rPr>
        <w:t xml:space="preserve"> Interpretation will not be available online.</w:t>
      </w:r>
      <w:r>
        <w:rPr>
          <w:rFonts w:ascii="Garamond" w:eastAsia="Garamond" w:hAnsi="Garamond" w:cs="Garamond"/>
          <w:b/>
        </w:rPr>
        <w:t>)</w:t>
      </w:r>
    </w:p>
    <w:p w14:paraId="10BC1C8D" w14:textId="77777777" w:rsidR="00480CE9" w:rsidRDefault="00480CE9">
      <w:pPr>
        <w:spacing w:after="200" w:line="360" w:lineRule="auto"/>
        <w:jc w:val="both"/>
        <w:rPr>
          <w:rFonts w:ascii="Garamond" w:eastAsia="Garamond" w:hAnsi="Garamond" w:cs="Garamond"/>
          <w:b/>
          <w:sz w:val="28"/>
          <w:szCs w:val="28"/>
        </w:rPr>
      </w:pPr>
    </w:p>
    <w:p w14:paraId="1BA01049" w14:textId="77777777" w:rsidR="00480CE9" w:rsidRDefault="00480CE9">
      <w:pPr>
        <w:spacing w:after="200" w:line="360" w:lineRule="auto"/>
        <w:jc w:val="both"/>
        <w:rPr>
          <w:rFonts w:ascii="Garamond" w:eastAsia="Garamond" w:hAnsi="Garamond" w:cs="Garamond"/>
          <w:b/>
          <w:sz w:val="28"/>
          <w:szCs w:val="28"/>
        </w:rPr>
      </w:pPr>
    </w:p>
    <w:p w14:paraId="669D89CC" w14:textId="77777777" w:rsidR="00480CE9" w:rsidRDefault="00480CE9">
      <w:pPr>
        <w:spacing w:after="200" w:line="360" w:lineRule="auto"/>
        <w:jc w:val="both"/>
        <w:rPr>
          <w:rFonts w:ascii="Garamond" w:eastAsia="Garamond" w:hAnsi="Garamond" w:cs="Garamond"/>
          <w:b/>
          <w:sz w:val="28"/>
          <w:szCs w:val="28"/>
        </w:rPr>
      </w:pPr>
    </w:p>
    <w:p w14:paraId="44BC49AD" w14:textId="77777777" w:rsidR="00480CE9" w:rsidRDefault="00480CE9">
      <w:pPr>
        <w:spacing w:after="200" w:line="360" w:lineRule="auto"/>
        <w:jc w:val="both"/>
        <w:rPr>
          <w:rFonts w:ascii="Garamond" w:eastAsia="Garamond" w:hAnsi="Garamond" w:cs="Garamond"/>
          <w:b/>
          <w:sz w:val="28"/>
          <w:szCs w:val="28"/>
        </w:rPr>
      </w:pPr>
    </w:p>
    <w:p w14:paraId="48FC85D6" w14:textId="2FFCA308" w:rsidR="647DE5AA" w:rsidRDefault="647DE5AA" w:rsidP="647DE5AA">
      <w:pPr>
        <w:spacing w:after="200" w:line="360" w:lineRule="auto"/>
        <w:jc w:val="both"/>
        <w:rPr>
          <w:rFonts w:ascii="Garamond" w:eastAsia="Garamond" w:hAnsi="Garamond" w:cs="Garamond"/>
          <w:b/>
          <w:bCs/>
          <w:sz w:val="28"/>
          <w:szCs w:val="28"/>
        </w:rPr>
      </w:pPr>
    </w:p>
    <w:p w14:paraId="60DFA9DA" w14:textId="3AC90060" w:rsidR="00480CE9" w:rsidRDefault="25510A14" w:rsidP="647DE5AA">
      <w:pPr>
        <w:spacing w:after="200" w:line="360" w:lineRule="auto"/>
        <w:jc w:val="both"/>
        <w:rPr>
          <w:rFonts w:ascii="Garamond" w:eastAsia="Garamond" w:hAnsi="Garamond" w:cs="Garamond"/>
          <w:b/>
          <w:bCs/>
          <w:sz w:val="28"/>
          <w:szCs w:val="28"/>
        </w:rPr>
      </w:pPr>
      <w:r w:rsidRPr="647DE5AA">
        <w:rPr>
          <w:rFonts w:ascii="Garamond" w:eastAsia="Garamond" w:hAnsi="Garamond" w:cs="Garamond"/>
          <w:b/>
          <w:bCs/>
          <w:sz w:val="28"/>
          <w:szCs w:val="28"/>
        </w:rPr>
        <w:t>S</w:t>
      </w:r>
      <w:r w:rsidR="00FC58A7" w:rsidRPr="647DE5AA">
        <w:rPr>
          <w:rFonts w:ascii="Garamond" w:eastAsia="Garamond" w:hAnsi="Garamond" w:cs="Garamond"/>
          <w:b/>
          <w:bCs/>
          <w:sz w:val="28"/>
          <w:szCs w:val="28"/>
        </w:rPr>
        <w:t xml:space="preserve">upporters of the </w:t>
      </w:r>
      <w:r w:rsidR="64A43C10" w:rsidRPr="647DE5AA">
        <w:rPr>
          <w:rFonts w:ascii="Garamond" w:eastAsia="Garamond" w:hAnsi="Garamond" w:cs="Garamond"/>
          <w:b/>
          <w:bCs/>
          <w:sz w:val="28"/>
          <w:szCs w:val="28"/>
        </w:rPr>
        <w:t xml:space="preserve">TransELTE 2025 </w:t>
      </w:r>
      <w:r w:rsidR="00FC58A7" w:rsidRPr="647DE5AA">
        <w:rPr>
          <w:rFonts w:ascii="Garamond" w:eastAsia="Garamond" w:hAnsi="Garamond" w:cs="Garamond"/>
          <w:b/>
          <w:bCs/>
          <w:sz w:val="28"/>
          <w:szCs w:val="28"/>
        </w:rPr>
        <w:t>Conference</w:t>
      </w:r>
    </w:p>
    <w:p w14:paraId="7F83F917" w14:textId="77777777" w:rsidR="00480CE9" w:rsidRDefault="00480CE9">
      <w:pPr>
        <w:spacing w:after="200" w:line="360" w:lineRule="auto"/>
        <w:jc w:val="both"/>
        <w:rPr>
          <w:rFonts w:ascii="Garamond" w:eastAsia="Garamond" w:hAnsi="Garamond" w:cs="Garamond"/>
          <w:b/>
          <w:sz w:val="28"/>
          <w:szCs w:val="28"/>
        </w:rPr>
      </w:pPr>
    </w:p>
    <w:p w14:paraId="04F7F2F3" w14:textId="77777777" w:rsidR="00480CE9" w:rsidRDefault="00FC58A7">
      <w:pPr>
        <w:spacing w:after="200" w:line="360" w:lineRule="auto"/>
        <w:jc w:val="both"/>
        <w:rPr>
          <w:rFonts w:ascii="Garamond" w:eastAsia="Garamond" w:hAnsi="Garamond" w:cs="Garamond"/>
          <w:b/>
          <w:sz w:val="28"/>
          <w:szCs w:val="28"/>
        </w:rPr>
      </w:pPr>
      <w:r>
        <w:rPr>
          <w:noProof/>
        </w:rPr>
        <w:drawing>
          <wp:inline distT="0" distB="0" distL="0" distR="0" wp14:anchorId="32302F99" wp14:editId="6F43FB43">
            <wp:extent cx="3276600" cy="971550"/>
            <wp:effectExtent l="0" t="0" r="0" b="0"/>
            <wp:docPr id="1643498433" name="image4.jpg" descr="Várja a pályázatokat az Egyetemi Kiválósági Ala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Várja a pályázatokat az Egyetemi Kiválósági Alap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8398" cy="972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3730170A" w14:textId="77777777" w:rsidR="00480CE9" w:rsidRDefault="00480CE9">
      <w:pPr>
        <w:spacing w:after="200" w:line="360" w:lineRule="auto"/>
        <w:jc w:val="both"/>
        <w:rPr>
          <w:rFonts w:ascii="Garamond" w:eastAsia="Garamond" w:hAnsi="Garamond" w:cs="Garamond"/>
          <w:b/>
        </w:rPr>
      </w:pPr>
    </w:p>
    <w:p w14:paraId="4AF0AE67" w14:textId="77777777" w:rsidR="00480CE9" w:rsidRDefault="00FC58A7">
      <w:pPr>
        <w:spacing w:after="200" w:line="360" w:lineRule="auto"/>
        <w:jc w:val="both"/>
        <w:rPr>
          <w:rFonts w:ascii="Garamond" w:eastAsia="Garamond" w:hAnsi="Garamond" w:cs="Garamond"/>
          <w:i/>
        </w:rPr>
      </w:pPr>
      <w:r>
        <w:rPr>
          <w:noProof/>
        </w:rPr>
        <w:lastRenderedPageBreak/>
        <w:drawing>
          <wp:inline distT="0" distB="0" distL="0" distR="0" wp14:anchorId="4EFAF7C3" wp14:editId="0CFFE4E9">
            <wp:extent cx="3022600" cy="603250"/>
            <wp:effectExtent l="0" t="0" r="0" b="0"/>
            <wp:docPr id="1643498437" name="image1.png" descr="MKIFK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KIFK Logo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60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FFD75CB" wp14:editId="499CBA99">
            <wp:simplePos x="0" y="0"/>
            <wp:positionH relativeFrom="column">
              <wp:posOffset>3594100</wp:posOffset>
            </wp:positionH>
            <wp:positionV relativeFrom="paragraph">
              <wp:posOffset>32384</wp:posOffset>
            </wp:positionV>
            <wp:extent cx="2200275" cy="666750"/>
            <wp:effectExtent l="0" t="0" r="0" b="0"/>
            <wp:wrapSquare wrapText="bothSides" distT="0" distB="0" distL="114300" distR="114300"/>
            <wp:docPr id="164349843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5F821C" w14:textId="77777777" w:rsidR="00480CE9" w:rsidRDefault="00FC58A7">
      <w:pPr>
        <w:spacing w:after="200" w:line="360" w:lineRule="auto"/>
        <w:jc w:val="both"/>
        <w:rPr>
          <w:rFonts w:ascii="Garamond" w:eastAsia="Garamond" w:hAnsi="Garamond" w:cs="Garamond"/>
          <w:i/>
        </w:rPr>
      </w:pPr>
      <w:r>
        <w:rPr>
          <w:noProof/>
        </w:rPr>
        <w:drawing>
          <wp:inline distT="0" distB="0" distL="0" distR="0" wp14:anchorId="1CAF4EDC" wp14:editId="0C710825">
            <wp:extent cx="2451477" cy="1049462"/>
            <wp:effectExtent l="0" t="0" r="0" b="0"/>
            <wp:docPr id="1643498436" name="image3.png" descr="A képen szöveg, Betűtípus, Grafika, fehér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képen szöveg, Betűtípus, Grafika, fehér látható&#10;&#10;Automatikusan generált leírás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477" cy="10494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7522C16" wp14:editId="53CD5498">
            <wp:extent cx="2946400" cy="679450"/>
            <wp:effectExtent l="0" t="0" r="6350" b="6350"/>
            <wp:docPr id="1643498431" name="image2.png" descr="A képen szöveg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képen szöveg látható&#10;&#10;Automatikusan generált leírás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855" cy="679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58241" behindDoc="0" locked="0" layoutInCell="1" hidden="0" allowOverlap="1" wp14:anchorId="756024D7" wp14:editId="0472342F">
            <wp:simplePos x="0" y="0"/>
            <wp:positionH relativeFrom="column">
              <wp:posOffset>4057650</wp:posOffset>
            </wp:positionH>
            <wp:positionV relativeFrom="paragraph">
              <wp:posOffset>352549</wp:posOffset>
            </wp:positionV>
            <wp:extent cx="1671038" cy="438150"/>
            <wp:effectExtent l="0" t="0" r="0" b="0"/>
            <wp:wrapSquare wrapText="bothSides" distT="114300" distB="114300" distL="114300" distR="114300"/>
            <wp:docPr id="164349843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038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480CE9">
      <w:headerReference w:type="default" r:id="rId20"/>
      <w:footerReference w:type="default" r:id="rId21"/>
      <w:pgSz w:w="11906" w:h="16838"/>
      <w:pgMar w:top="1275" w:right="1417" w:bottom="836" w:left="1417" w:header="709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D00D5" w14:textId="77777777" w:rsidR="005E1C82" w:rsidRDefault="005E1C82">
      <w:pPr>
        <w:spacing w:after="0" w:line="240" w:lineRule="auto"/>
      </w:pPr>
      <w:r>
        <w:separator/>
      </w:r>
    </w:p>
  </w:endnote>
  <w:endnote w:type="continuationSeparator" w:id="0">
    <w:p w14:paraId="68C7B252" w14:textId="77777777" w:rsidR="005E1C82" w:rsidRDefault="005E1C82">
      <w:pPr>
        <w:spacing w:after="0" w:line="240" w:lineRule="auto"/>
      </w:pPr>
      <w:r>
        <w:continuationSeparator/>
      </w:r>
    </w:p>
  </w:endnote>
  <w:endnote w:type="continuationNotice" w:id="1">
    <w:p w14:paraId="3447F623" w14:textId="77777777" w:rsidR="005E1C82" w:rsidRDefault="005E1C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ACFF" w:usb2="00000009" w:usb3="00000000" w:csb0="000001FF" w:csb1="00000000"/>
    <w:embedRegular r:id="rId1" w:fontKey="{8DC54A9D-251E-4883-BF4C-531332B09208}"/>
    <w:embedBold r:id="rId2" w:fontKey="{D0CAADC1-3E27-486B-A0FF-F24D8EF780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6A5963D5-508B-4605-A6C7-C3888196FA48}"/>
    <w:embedItalic r:id="rId4" w:fontKey="{120929FF-9914-4A37-9A88-1C8C3C2D2B89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6C4E57CD-E400-41A6-93E2-22AAFA840A9A}"/>
    <w:embedBold r:id="rId6" w:fontKey="{B152A6D1-FC80-4458-A97C-BEF90FF3288F}"/>
    <w:embedItalic r:id="rId7" w:fontKey="{4EBBB6D0-E3E3-410A-8CB0-79585B829279}"/>
    <w:embedBoldItalic r:id="rId8" w:fontKey="{BAFA9BE0-57F7-42B0-B276-4BFB5111E3C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B634A40F-1015-4759-867F-6FC4813D1B02}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F1D2B" w14:textId="77777777" w:rsidR="00480CE9" w:rsidRDefault="00480CE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B7BCCA" w14:textId="77777777" w:rsidR="005E1C82" w:rsidRDefault="005E1C82">
      <w:pPr>
        <w:spacing w:after="0" w:line="240" w:lineRule="auto"/>
      </w:pPr>
      <w:r>
        <w:separator/>
      </w:r>
    </w:p>
  </w:footnote>
  <w:footnote w:type="continuationSeparator" w:id="0">
    <w:p w14:paraId="3FFB96B7" w14:textId="77777777" w:rsidR="005E1C82" w:rsidRDefault="005E1C82">
      <w:pPr>
        <w:spacing w:after="0" w:line="240" w:lineRule="auto"/>
      </w:pPr>
      <w:r>
        <w:continuationSeparator/>
      </w:r>
    </w:p>
  </w:footnote>
  <w:footnote w:type="continuationNotice" w:id="1">
    <w:p w14:paraId="5925BB49" w14:textId="77777777" w:rsidR="005E1C82" w:rsidRDefault="005E1C8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25C4D" w14:textId="55E51D03" w:rsidR="00D15F31" w:rsidRPr="00D15F31" w:rsidRDefault="00D15F31" w:rsidP="00D15F3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567"/>
      <w:rPr>
        <w:color w:val="000000"/>
      </w:rPr>
    </w:pPr>
    <w:r w:rsidRPr="00D15F31">
      <w:rPr>
        <w:noProof/>
        <w:color w:val="000000"/>
      </w:rPr>
      <w:drawing>
        <wp:inline distT="0" distB="0" distL="0" distR="0" wp14:anchorId="2BF959E1" wp14:editId="4DE8915C">
          <wp:extent cx="6159500" cy="908541"/>
          <wp:effectExtent l="0" t="0" r="0" b="6350"/>
          <wp:docPr id="260434202" name="Kép 6" descr="A képen fekete, sötétség látható&#10;&#10;Előfordulhat, hogy a mesterséges intelligencia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434202" name="Kép 6" descr="A képen fekete, sötétség látható&#10;&#10;Előfordulhat, hogy a mesterséges intelligencia által létrehozott tartalom helytele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857" cy="910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embedTrueTypeFonts/>
  <w:defaultTabStop w:val="720"/>
  <w:hyphenationZone w:val="425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CE9"/>
    <w:rsid w:val="000161DC"/>
    <w:rsid w:val="00191F15"/>
    <w:rsid w:val="001D091C"/>
    <w:rsid w:val="0037222D"/>
    <w:rsid w:val="00480CE9"/>
    <w:rsid w:val="00584931"/>
    <w:rsid w:val="005E1C82"/>
    <w:rsid w:val="006369FB"/>
    <w:rsid w:val="00743026"/>
    <w:rsid w:val="008B4F99"/>
    <w:rsid w:val="00982376"/>
    <w:rsid w:val="009D3D4A"/>
    <w:rsid w:val="00A36D69"/>
    <w:rsid w:val="00AC3452"/>
    <w:rsid w:val="00B8028D"/>
    <w:rsid w:val="00CA4D8B"/>
    <w:rsid w:val="00D15F31"/>
    <w:rsid w:val="00D82860"/>
    <w:rsid w:val="00F4546A"/>
    <w:rsid w:val="00FC58A7"/>
    <w:rsid w:val="02AF86F9"/>
    <w:rsid w:val="02EC6E93"/>
    <w:rsid w:val="07949E15"/>
    <w:rsid w:val="0C1372B6"/>
    <w:rsid w:val="0D9A44BD"/>
    <w:rsid w:val="0E8592D0"/>
    <w:rsid w:val="107507B0"/>
    <w:rsid w:val="10AB1677"/>
    <w:rsid w:val="11B14E56"/>
    <w:rsid w:val="11CC6577"/>
    <w:rsid w:val="1445FE94"/>
    <w:rsid w:val="1476C165"/>
    <w:rsid w:val="14963334"/>
    <w:rsid w:val="15E69688"/>
    <w:rsid w:val="16A57681"/>
    <w:rsid w:val="170555EF"/>
    <w:rsid w:val="1731ACAC"/>
    <w:rsid w:val="1BB54596"/>
    <w:rsid w:val="1C34E9C8"/>
    <w:rsid w:val="1C44884C"/>
    <w:rsid w:val="20C8995A"/>
    <w:rsid w:val="23112E99"/>
    <w:rsid w:val="23C74E31"/>
    <w:rsid w:val="2404D36E"/>
    <w:rsid w:val="25510A14"/>
    <w:rsid w:val="271E0B9B"/>
    <w:rsid w:val="27690B28"/>
    <w:rsid w:val="285DAB16"/>
    <w:rsid w:val="2A98C79A"/>
    <w:rsid w:val="2B5B693D"/>
    <w:rsid w:val="2CA60C2D"/>
    <w:rsid w:val="2D50877F"/>
    <w:rsid w:val="2FBD65A3"/>
    <w:rsid w:val="33C5D538"/>
    <w:rsid w:val="36143633"/>
    <w:rsid w:val="36D0758A"/>
    <w:rsid w:val="37B94448"/>
    <w:rsid w:val="390C687E"/>
    <w:rsid w:val="3C815C8A"/>
    <w:rsid w:val="3CB5C09B"/>
    <w:rsid w:val="3DAFC85E"/>
    <w:rsid w:val="3E470C17"/>
    <w:rsid w:val="4018034D"/>
    <w:rsid w:val="40E227F2"/>
    <w:rsid w:val="4435ADFD"/>
    <w:rsid w:val="445EC80F"/>
    <w:rsid w:val="497F37B5"/>
    <w:rsid w:val="4E607DF3"/>
    <w:rsid w:val="5310F6BB"/>
    <w:rsid w:val="538D36FA"/>
    <w:rsid w:val="55BB5846"/>
    <w:rsid w:val="5650B9D1"/>
    <w:rsid w:val="56E5DA23"/>
    <w:rsid w:val="57FFBE3E"/>
    <w:rsid w:val="5BE40579"/>
    <w:rsid w:val="5C24BA9C"/>
    <w:rsid w:val="5C785E01"/>
    <w:rsid w:val="5E9EE6BD"/>
    <w:rsid w:val="602FBEB4"/>
    <w:rsid w:val="6059B5B3"/>
    <w:rsid w:val="608E2213"/>
    <w:rsid w:val="61A01208"/>
    <w:rsid w:val="63DC1179"/>
    <w:rsid w:val="647DE5AA"/>
    <w:rsid w:val="648FFE4F"/>
    <w:rsid w:val="64A43C10"/>
    <w:rsid w:val="661C9C86"/>
    <w:rsid w:val="669D2C7B"/>
    <w:rsid w:val="672B478B"/>
    <w:rsid w:val="67CAB81E"/>
    <w:rsid w:val="69449D5E"/>
    <w:rsid w:val="69E29FCB"/>
    <w:rsid w:val="6A410A5D"/>
    <w:rsid w:val="6D7E7AE7"/>
    <w:rsid w:val="70AD7F9E"/>
    <w:rsid w:val="74EA4624"/>
    <w:rsid w:val="7CB3B2EE"/>
    <w:rsid w:val="7EF4DA41"/>
    <w:rsid w:val="7F37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F87D1"/>
  <w15:docId w15:val="{26CAD77A-6DA8-43FF-AC3C-AFD7B0587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Jegyzethivatkozs">
    <w:name w:val="annotation reference"/>
    <w:basedOn w:val="Bekezdsalapbettpusa"/>
    <w:uiPriority w:val="99"/>
    <w:semiHidden/>
    <w:unhideWhenUsed/>
    <w:rsid w:val="00D6093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D6093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D6093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6093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60934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20177A"/>
    <w:pPr>
      <w:spacing w:after="0" w:line="240" w:lineRule="auto"/>
    </w:p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fej">
    <w:name w:val="header"/>
    <w:basedOn w:val="Norml"/>
    <w:link w:val="lfejChar"/>
    <w:uiPriority w:val="99"/>
    <w:unhideWhenUsed/>
    <w:rsid w:val="00326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26337"/>
  </w:style>
  <w:style w:type="paragraph" w:styleId="llb">
    <w:name w:val="footer"/>
    <w:basedOn w:val="Norml"/>
    <w:link w:val="llbChar"/>
    <w:uiPriority w:val="99"/>
    <w:unhideWhenUsed/>
    <w:rsid w:val="00326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26337"/>
  </w:style>
  <w:style w:type="character" w:styleId="Hiperhivatkozs">
    <w:name w:val="Hyperlink"/>
    <w:basedOn w:val="Bekezdsalapbettpusa"/>
    <w:uiPriority w:val="99"/>
    <w:unhideWhenUsed/>
    <w:rsid w:val="00326337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A08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be.com/live/r46tu4XAiys" TargetMode="External"/><Relationship Id="rId13" Type="http://schemas.openxmlformats.org/officeDocument/2006/relationships/hyperlink" Target="https://youtube.com/live/uOY8oH7BGQQ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youtube.com/live/BZHIKSTZeZs" TargetMode="External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be.com/live/vLgTxRNHS5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youtube.com/live/4DzBADNtcPw" TargetMode="External"/><Relationship Id="rId14" Type="http://schemas.openxmlformats.org/officeDocument/2006/relationships/hyperlink" Target="https://youtube.com/live/qO5AefEN8hg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DIBPBIwHWH/oWgSosbCzDp7LVw==">CgMxLjA4AHIhMU9yNjZhTGtYRXhrSXh2T09iSndtTlVrckpYaVhKLUZR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Metadata/LabelInfo.xml><?xml version="1.0" encoding="utf-8"?>
<clbl:labelList xmlns:clbl="http://schemas.microsoft.com/office/2020/mipLabelMetadata">
  <clbl:label id="{b366dbcd-4fc3-4451-82d2-e239564302c3}" enabled="0" method="" siteId="{b366dbcd-4fc3-4451-82d2-e239564302c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1091</Words>
  <Characters>7532</Characters>
  <Application>Microsoft Office Word</Application>
  <DocSecurity>0</DocSecurity>
  <Lines>62</Lines>
  <Paragraphs>17</Paragraphs>
  <ScaleCrop>false</ScaleCrop>
  <Company/>
  <LinksUpToDate>false</LinksUpToDate>
  <CharactersWithSpaces>8606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Edina Robin</dc:creator>
  <cp:lastModifiedBy>Szilárd Szlávik</cp:lastModifiedBy>
  <cp:revision>13</cp:revision>
  <cp:lastPrinted>2025-02-17T16:31:00Z</cp:lastPrinted>
  <dcterms:created xsi:type="dcterms:W3CDTF">2025-02-17T16:43:00Z</dcterms:created>
  <dcterms:modified xsi:type="dcterms:W3CDTF">2025-03-19T20:56:00Z</dcterms:modified>
</cp:coreProperties>
</file>